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1F48A" w14:textId="4DBACB04" w:rsidR="003C4D65" w:rsidRPr="00CE0424" w:rsidRDefault="003C4D65" w:rsidP="003C4D65">
      <w:pPr>
        <w:pStyle w:val="3GPPHeader"/>
        <w:spacing w:after="60"/>
        <w:rPr>
          <w:sz w:val="32"/>
          <w:szCs w:val="32"/>
          <w:highlight w:val="yellow"/>
        </w:rPr>
      </w:pPr>
      <w:bookmarkStart w:id="0" w:name="_Hlk485401214"/>
      <w:r w:rsidRPr="00EB1D8F">
        <w:t>3GPP TSG-RAN WG</w:t>
      </w:r>
      <w:r w:rsidR="009B7DBF">
        <w:t>3</w:t>
      </w:r>
      <w:r w:rsidRPr="00EB1D8F">
        <w:t xml:space="preserve"> </w:t>
      </w:r>
      <w:r>
        <w:t>#10</w:t>
      </w:r>
      <w:r w:rsidR="009B7DBF">
        <w:t>2</w:t>
      </w:r>
      <w:r w:rsidRPr="00CE0424">
        <w:tab/>
      </w:r>
      <w:r w:rsidRPr="00397C1C">
        <w:rPr>
          <w:sz w:val="32"/>
          <w:szCs w:val="32"/>
        </w:rPr>
        <w:t>R</w:t>
      </w:r>
      <w:r w:rsidR="001F19E6">
        <w:rPr>
          <w:sz w:val="32"/>
          <w:szCs w:val="32"/>
        </w:rPr>
        <w:t>3</w:t>
      </w:r>
      <w:r w:rsidRPr="00397C1C">
        <w:rPr>
          <w:sz w:val="32"/>
          <w:szCs w:val="32"/>
        </w:rPr>
        <w:t>-18</w:t>
      </w:r>
      <w:r w:rsidR="00E31882">
        <w:rPr>
          <w:sz w:val="32"/>
          <w:szCs w:val="32"/>
        </w:rPr>
        <w:t>6562</w:t>
      </w:r>
    </w:p>
    <w:p w14:paraId="22FEF161" w14:textId="77777777" w:rsidR="003C4D65" w:rsidRDefault="003C4D65" w:rsidP="003C4D65">
      <w:pPr>
        <w:pStyle w:val="3GPPHeader"/>
      </w:pPr>
      <w:r>
        <w:t>Spokane</w:t>
      </w:r>
      <w:r w:rsidRPr="00FC6BFA">
        <w:t xml:space="preserve">, </w:t>
      </w:r>
      <w:r>
        <w:t>United States</w:t>
      </w:r>
      <w:r w:rsidRPr="00FC6BFA">
        <w:t xml:space="preserve">, </w:t>
      </w:r>
      <w:r>
        <w:t>12</w:t>
      </w:r>
      <w:r w:rsidRPr="00FC6BFA">
        <w:t>th – 1</w:t>
      </w:r>
      <w:r>
        <w:t>6</w:t>
      </w:r>
      <w:r w:rsidRPr="00FC6BFA">
        <w:t xml:space="preserve">th </w:t>
      </w:r>
      <w:r>
        <w:t>Nov</w:t>
      </w:r>
      <w:r w:rsidRPr="00FC6BFA">
        <w:t xml:space="preserve"> 2018</w:t>
      </w:r>
      <w:r>
        <w:rPr>
          <w:szCs w:val="24"/>
        </w:rPr>
        <w:tab/>
      </w:r>
      <w:bookmarkEnd w:id="0"/>
    </w:p>
    <w:p w14:paraId="297EE644" w14:textId="77777777" w:rsidR="003C4D65" w:rsidRDefault="003C4D65" w:rsidP="003C4D65">
      <w:pPr>
        <w:pStyle w:val="3GPPHeader"/>
      </w:pPr>
    </w:p>
    <w:p w14:paraId="30177DDD" w14:textId="4758C378" w:rsidR="003C4D65" w:rsidRDefault="003C4D65" w:rsidP="001F19E6">
      <w:pPr>
        <w:pStyle w:val="3GPPHeader"/>
        <w:ind w:left="720" w:hanging="720"/>
        <w:rPr>
          <w:sz w:val="22"/>
          <w:szCs w:val="22"/>
        </w:rPr>
      </w:pPr>
      <w:r w:rsidRPr="00F875D1">
        <w:rPr>
          <w:sz w:val="22"/>
          <w:szCs w:val="22"/>
        </w:rPr>
        <w:t>Title:</w:t>
      </w:r>
      <w:r w:rsidRPr="00F875D1">
        <w:rPr>
          <w:sz w:val="22"/>
          <w:szCs w:val="22"/>
        </w:rPr>
        <w:tab/>
      </w:r>
      <w:r>
        <w:rPr>
          <w:sz w:val="22"/>
          <w:szCs w:val="22"/>
        </w:rPr>
        <w:t xml:space="preserve">Discussion on SA2 </w:t>
      </w:r>
      <w:r w:rsidR="001F19E6">
        <w:rPr>
          <w:sz w:val="22"/>
          <w:szCs w:val="22"/>
        </w:rPr>
        <w:t>LS on supporting low latency and low jitter during handover procedure</w:t>
      </w:r>
    </w:p>
    <w:p w14:paraId="7D4297DF" w14:textId="77777777" w:rsidR="002E09F1" w:rsidRDefault="002E09F1" w:rsidP="002E09F1">
      <w:pPr>
        <w:pStyle w:val="3GPPHeader"/>
        <w:rPr>
          <w:sz w:val="22"/>
          <w:szCs w:val="22"/>
        </w:rPr>
      </w:pPr>
      <w:r>
        <w:rPr>
          <w:sz w:val="22"/>
          <w:szCs w:val="22"/>
        </w:rPr>
        <w:t>Source:</w:t>
      </w:r>
      <w:r>
        <w:rPr>
          <w:sz w:val="22"/>
          <w:szCs w:val="22"/>
        </w:rPr>
        <w:tab/>
        <w:t xml:space="preserve">OPPO </w:t>
      </w:r>
      <w:r w:rsidRPr="001F19E6">
        <w:rPr>
          <w:sz w:val="22"/>
          <w:szCs w:val="22"/>
          <w:highlight w:val="cyan"/>
        </w:rPr>
        <w:t>[to be RAN 3]</w:t>
      </w:r>
    </w:p>
    <w:p w14:paraId="67B9EE40" w14:textId="59556958" w:rsidR="002E09F1" w:rsidRPr="002E09F1" w:rsidRDefault="002E09F1" w:rsidP="002E09F1">
      <w:pPr>
        <w:pStyle w:val="3GPPHeader"/>
        <w:rPr>
          <w:sz w:val="22"/>
          <w:szCs w:val="22"/>
          <w:lang w:val="en-US"/>
        </w:rPr>
      </w:pPr>
      <w:r w:rsidRPr="00BC53EF">
        <w:rPr>
          <w:sz w:val="22"/>
          <w:szCs w:val="22"/>
          <w:lang w:val="en-US"/>
        </w:rPr>
        <w:t>Agenda Item:</w:t>
      </w:r>
      <w:r w:rsidRPr="00BC53EF">
        <w:rPr>
          <w:sz w:val="22"/>
          <w:szCs w:val="22"/>
          <w:lang w:val="en-US"/>
        </w:rPr>
        <w:tab/>
      </w:r>
      <w:r w:rsidR="00D85884">
        <w:rPr>
          <w:sz w:val="22"/>
          <w:szCs w:val="22"/>
          <w:lang w:val="en-US"/>
        </w:rPr>
        <w:t>8.1</w:t>
      </w:r>
    </w:p>
    <w:p w14:paraId="104453F1" w14:textId="77777777" w:rsidR="003C4D65" w:rsidRDefault="003C4D65" w:rsidP="003C4D65">
      <w:pPr>
        <w:pStyle w:val="3GPPHeader"/>
        <w:rPr>
          <w:sz w:val="22"/>
          <w:szCs w:val="22"/>
        </w:rPr>
      </w:pPr>
      <w:r>
        <w:rPr>
          <w:sz w:val="22"/>
          <w:szCs w:val="22"/>
        </w:rPr>
        <w:t>Document for:</w:t>
      </w:r>
      <w:r>
        <w:rPr>
          <w:sz w:val="22"/>
          <w:szCs w:val="22"/>
        </w:rPr>
        <w:tab/>
      </w:r>
      <w:r w:rsidRPr="00C94BAE">
        <w:rPr>
          <w:sz w:val="22"/>
          <w:szCs w:val="22"/>
        </w:rPr>
        <w:t>Discussion, Decision</w:t>
      </w:r>
    </w:p>
    <w:p w14:paraId="731A75E9" w14:textId="77777777" w:rsidR="00C167F5" w:rsidRPr="00CE0424" w:rsidRDefault="00C167F5" w:rsidP="00C167F5">
      <w:bookmarkStart w:id="1" w:name="Source"/>
      <w:bookmarkStart w:id="2" w:name="DocumentFor"/>
      <w:bookmarkEnd w:id="1"/>
      <w:bookmarkEnd w:id="2"/>
    </w:p>
    <w:p w14:paraId="592A6D58" w14:textId="77777777" w:rsidR="00C167F5"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pPr>
      <w:r w:rsidRPr="00CE0424">
        <w:t>Introduction</w:t>
      </w:r>
    </w:p>
    <w:p w14:paraId="4D8FAD86" w14:textId="20B6D0F4" w:rsidR="002E09F1" w:rsidRPr="00F42BEC" w:rsidRDefault="002E09F1" w:rsidP="00F42BEC">
      <w:pPr>
        <w:pStyle w:val="a0"/>
        <w:spacing w:beforeLines="50" w:before="120"/>
        <w:rPr>
          <w:rFonts w:eastAsia="宋体"/>
          <w:lang w:eastAsia="zh-CN"/>
        </w:rPr>
      </w:pPr>
      <w:r w:rsidRPr="00F42BEC">
        <w:rPr>
          <w:rFonts w:eastAsia="宋体"/>
          <w:lang w:eastAsia="zh-CN"/>
        </w:rPr>
        <w:t xml:space="preserve">During existing handover procedure, for the </w:t>
      </w:r>
      <w:proofErr w:type="spellStart"/>
      <w:r w:rsidRPr="00F42BEC">
        <w:rPr>
          <w:rFonts w:eastAsia="宋体"/>
          <w:lang w:eastAsia="zh-CN"/>
        </w:rPr>
        <w:t>QoS</w:t>
      </w:r>
      <w:proofErr w:type="spellEnd"/>
      <w:r w:rsidRPr="00F42BEC">
        <w:rPr>
          <w:rFonts w:eastAsia="宋体"/>
          <w:lang w:eastAsia="zh-CN"/>
        </w:rPr>
        <w:t xml:space="preserve"> flow that requires lossless handover, the direct /indirect data forwarding tunnel is used to forward packets from the source RAN node to the target RAN node. This forwarding tunnel introduces additional latency and jitter within RAN and CN. Furthermore, if no forwarding tunnel is used, the DL path will be interrupted during HO execution until the establishment of GTP-U tunnel towards the target RAN node finished. However, for URLLC service, both low latency and lossless transmission are important, the Key Issue#2 in SA2 TR 23.725 is proposed to avoid the additional latency due to data forwarding while keeping the lossless requirement during handover procedure.</w:t>
      </w:r>
    </w:p>
    <w:p w14:paraId="1C00D9F4" w14:textId="0296C961" w:rsidR="002E09F1" w:rsidRPr="00F42BEC" w:rsidRDefault="002E09F1" w:rsidP="00F42BEC">
      <w:pPr>
        <w:pStyle w:val="a0"/>
        <w:spacing w:beforeLines="50" w:before="120"/>
        <w:rPr>
          <w:rFonts w:eastAsia="宋体"/>
          <w:lang w:eastAsia="zh-CN"/>
        </w:rPr>
      </w:pPr>
      <w:r w:rsidRPr="00F42BEC">
        <w:rPr>
          <w:rFonts w:eastAsia="宋体"/>
          <w:lang w:eastAsia="zh-CN"/>
        </w:rPr>
        <w:t xml:space="preserve">To resolve this KI, i.e. supporting low latency and low jitter during handover procedure, one solution#5 is added in SA2 TR 23.725. The basic idea is to enhance existing N2 and </w:t>
      </w:r>
      <w:proofErr w:type="spellStart"/>
      <w:r w:rsidRPr="00F42BEC">
        <w:rPr>
          <w:rFonts w:eastAsia="宋体"/>
          <w:lang w:eastAsia="zh-CN"/>
        </w:rPr>
        <w:t>Xn</w:t>
      </w:r>
      <w:proofErr w:type="spellEnd"/>
      <w:r w:rsidRPr="00F42BEC">
        <w:rPr>
          <w:rFonts w:eastAsia="宋体"/>
          <w:lang w:eastAsia="zh-CN"/>
        </w:rPr>
        <w:t xml:space="preserve"> based handover that the target N3 tunnel will be established as soon as “Handover Required” is sent by source RAN node and be used to transmit data as long as the DRB is established during handover procedure, which is called "enhanced handover", so as to avoid the additional latency and jitter brought by data forwarding and/or data path switch on CN side. </w:t>
      </w:r>
    </w:p>
    <w:p w14:paraId="6DB83520" w14:textId="5B8FC92E" w:rsidR="00F42BEC" w:rsidRPr="00F42BEC" w:rsidRDefault="00F42BEC" w:rsidP="00F42BEC">
      <w:pPr>
        <w:pStyle w:val="a0"/>
        <w:spacing w:beforeLines="50" w:before="120"/>
        <w:rPr>
          <w:rFonts w:eastAsia="宋体"/>
          <w:lang w:eastAsia="zh-CN"/>
        </w:rPr>
      </w:pPr>
      <w:r w:rsidRPr="00F42BEC">
        <w:rPr>
          <w:rFonts w:eastAsia="宋体"/>
          <w:lang w:eastAsia="zh-CN"/>
        </w:rPr>
        <w:t>As mentioned in Liaison, one solution is included, and RAN2, RAN3 are requested to provide feedback of the feasibility and potential issue of the solution.</w:t>
      </w:r>
    </w:p>
    <w:p w14:paraId="5304D531" w14:textId="7B73A42B" w:rsidR="00F42BEC" w:rsidRDefault="00F42BEC" w:rsidP="00F42BEC">
      <w:pPr>
        <w:pStyle w:val="a0"/>
        <w:spacing w:beforeLines="50" w:before="120"/>
        <w:rPr>
          <w:rFonts w:eastAsia="宋体"/>
          <w:lang w:eastAsia="zh-CN"/>
        </w:rPr>
      </w:pPr>
      <w:r>
        <w:rPr>
          <w:rFonts w:eastAsia="宋体" w:hint="eastAsia"/>
          <w:lang w:eastAsia="zh-CN"/>
        </w:rPr>
        <w:t>In this contribution, we s</w:t>
      </w:r>
      <w:r>
        <w:rPr>
          <w:rFonts w:eastAsia="宋体"/>
          <w:lang w:eastAsia="zh-CN"/>
        </w:rPr>
        <w:t>how our opinions on it and try to give some reply.</w:t>
      </w:r>
    </w:p>
    <w:p w14:paraId="03691526" w14:textId="77777777" w:rsidR="00C167F5"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pPr>
      <w:bookmarkStart w:id="3" w:name="_Ref178064866"/>
      <w:r w:rsidRPr="00CE0424">
        <w:t>Discussion</w:t>
      </w:r>
      <w:bookmarkEnd w:id="3"/>
    </w:p>
    <w:p w14:paraId="41B5815F" w14:textId="6B310050" w:rsidR="00B416DE" w:rsidRDefault="00B416DE" w:rsidP="00B63274">
      <w:pPr>
        <w:pStyle w:val="22"/>
      </w:pPr>
      <w:r>
        <w:rPr>
          <w:rFonts w:hint="eastAsia"/>
        </w:rPr>
        <w:t>2.1 Impacts to RAN3</w:t>
      </w:r>
    </w:p>
    <w:p w14:paraId="558417ED" w14:textId="7DB882D9" w:rsidR="00154FD1" w:rsidRDefault="00761429" w:rsidP="003F6663">
      <w:pPr>
        <w:pStyle w:val="B1"/>
        <w:ind w:left="360" w:firstLine="0"/>
        <w:rPr>
          <w:rFonts w:eastAsiaTheme="minorEastAsia" w:cs="Arial"/>
          <w:lang w:eastAsia="zh-CN"/>
        </w:rPr>
      </w:pPr>
      <w:r>
        <w:rPr>
          <w:rFonts w:eastAsiaTheme="minorEastAsia" w:cs="Arial"/>
          <w:lang w:eastAsia="zh-CN"/>
        </w:rPr>
        <w:t>T</w:t>
      </w:r>
      <w:r>
        <w:rPr>
          <w:rFonts w:eastAsiaTheme="minorEastAsia" w:cs="Arial" w:hint="eastAsia"/>
          <w:lang w:eastAsia="zh-CN"/>
        </w:rPr>
        <w:t xml:space="preserve">he </w:t>
      </w:r>
      <w:r w:rsidR="00EB08FA">
        <w:rPr>
          <w:rFonts w:eastAsiaTheme="minorEastAsia" w:cs="Arial"/>
          <w:lang w:eastAsia="zh-CN"/>
        </w:rPr>
        <w:t>solution in SA2 LS (S2-1811556, R3-186312</w:t>
      </w:r>
      <w:r>
        <w:rPr>
          <w:rFonts w:eastAsiaTheme="minorEastAsia" w:cs="Arial"/>
          <w:lang w:eastAsia="zh-CN"/>
        </w:rPr>
        <w:t>)</w:t>
      </w:r>
      <w:r w:rsidR="00B9072E">
        <w:rPr>
          <w:rFonts w:eastAsiaTheme="minorEastAsia" w:cs="Arial"/>
          <w:lang w:eastAsia="zh-CN"/>
        </w:rPr>
        <w:t xml:space="preserve"> is described as follow. There are two alternatives, namely </w:t>
      </w:r>
      <w:r w:rsidR="00EB08FA">
        <w:rPr>
          <w:rFonts w:eastAsiaTheme="minorEastAsia" w:cs="Arial"/>
          <w:lang w:eastAsia="zh-CN"/>
        </w:rPr>
        <w:t>Enhanced N2 based handover (</w:t>
      </w:r>
      <w:r w:rsidR="00B9072E">
        <w:rPr>
          <w:rFonts w:eastAsiaTheme="minorEastAsia" w:cs="Arial"/>
          <w:lang w:eastAsia="zh-CN"/>
        </w:rPr>
        <w:t>N2 based solution</w:t>
      </w:r>
      <w:r w:rsidR="00EB08FA">
        <w:rPr>
          <w:rFonts w:eastAsiaTheme="minorEastAsia" w:cs="Arial"/>
          <w:lang w:eastAsia="zh-CN"/>
        </w:rPr>
        <w:t>)</w:t>
      </w:r>
      <w:r w:rsidR="00B9072E">
        <w:rPr>
          <w:rFonts w:eastAsiaTheme="minorEastAsia" w:cs="Arial"/>
          <w:lang w:eastAsia="zh-CN"/>
        </w:rPr>
        <w:t xml:space="preserve"> and </w:t>
      </w:r>
      <w:proofErr w:type="gramStart"/>
      <w:r w:rsidR="00EB08FA">
        <w:rPr>
          <w:rFonts w:eastAsiaTheme="minorEastAsia" w:cs="Arial"/>
          <w:lang w:eastAsia="zh-CN"/>
        </w:rPr>
        <w:t>Enhanced</w:t>
      </w:r>
      <w:proofErr w:type="gramEnd"/>
      <w:r w:rsidR="00EB08FA">
        <w:rPr>
          <w:rFonts w:eastAsiaTheme="minorEastAsia" w:cs="Arial"/>
          <w:lang w:eastAsia="zh-CN"/>
        </w:rPr>
        <w:t xml:space="preserve"> handover with </w:t>
      </w:r>
      <w:proofErr w:type="spellStart"/>
      <w:r w:rsidR="00EB08FA">
        <w:rPr>
          <w:rFonts w:eastAsiaTheme="minorEastAsia" w:cs="Arial"/>
          <w:lang w:eastAsia="zh-CN"/>
        </w:rPr>
        <w:t>Xn</w:t>
      </w:r>
      <w:proofErr w:type="spellEnd"/>
      <w:r w:rsidR="00EB08FA">
        <w:rPr>
          <w:rFonts w:eastAsiaTheme="minorEastAsia" w:cs="Arial"/>
          <w:lang w:eastAsia="zh-CN"/>
        </w:rPr>
        <w:t xml:space="preserve"> (</w:t>
      </w:r>
      <w:proofErr w:type="spellStart"/>
      <w:r w:rsidR="00B9072E">
        <w:rPr>
          <w:rFonts w:eastAsiaTheme="minorEastAsia" w:cs="Arial"/>
          <w:lang w:eastAsia="zh-CN"/>
        </w:rPr>
        <w:t>Xn</w:t>
      </w:r>
      <w:proofErr w:type="spellEnd"/>
      <w:r w:rsidR="00B9072E">
        <w:rPr>
          <w:rFonts w:eastAsiaTheme="minorEastAsia" w:cs="Arial"/>
          <w:lang w:eastAsia="zh-CN"/>
        </w:rPr>
        <w:t xml:space="preserve"> based solution</w:t>
      </w:r>
      <w:r w:rsidR="00EB08FA">
        <w:rPr>
          <w:rFonts w:eastAsiaTheme="minorEastAsia" w:cs="Arial"/>
          <w:lang w:eastAsia="zh-CN"/>
        </w:rPr>
        <w:t>)</w:t>
      </w:r>
      <w:r w:rsidR="00B9072E">
        <w:rPr>
          <w:rFonts w:eastAsiaTheme="minorEastAsia" w:cs="Arial"/>
          <w:lang w:eastAsia="zh-CN"/>
        </w:rPr>
        <w:t>,</w:t>
      </w:r>
      <w:r>
        <w:rPr>
          <w:rFonts w:eastAsiaTheme="minorEastAsia" w:cs="Arial"/>
          <w:lang w:eastAsia="zh-CN"/>
        </w:rPr>
        <w:t xml:space="preserve"> </w:t>
      </w:r>
      <w:r w:rsidR="00B9072E">
        <w:rPr>
          <w:rFonts w:eastAsiaTheme="minorEastAsia" w:cs="Arial"/>
          <w:lang w:eastAsia="zh-CN"/>
        </w:rPr>
        <w:t>we will</w:t>
      </w:r>
      <w:r>
        <w:rPr>
          <w:rFonts w:eastAsiaTheme="minorEastAsia" w:cs="Arial"/>
          <w:lang w:eastAsia="zh-CN"/>
        </w:rPr>
        <w:t xml:space="preserve"> analyse the impact to RAN3</w:t>
      </w:r>
      <w:r w:rsidR="00B9072E">
        <w:rPr>
          <w:rFonts w:eastAsiaTheme="minorEastAsia" w:cs="Arial"/>
          <w:lang w:eastAsia="zh-CN"/>
        </w:rPr>
        <w:t xml:space="preserve"> as follow</w:t>
      </w:r>
      <w:r w:rsidR="00EB08FA">
        <w:rPr>
          <w:rFonts w:eastAsiaTheme="minorEastAsia" w:cs="Arial"/>
          <w:lang w:eastAsia="zh-CN"/>
        </w:rPr>
        <w:t>ing</w:t>
      </w:r>
      <w:r>
        <w:rPr>
          <w:rFonts w:eastAsiaTheme="minorEastAsia" w:cs="Arial"/>
          <w:lang w:eastAsia="zh-CN"/>
        </w:rPr>
        <w:t>.</w:t>
      </w:r>
    </w:p>
    <w:p w14:paraId="2AC42468" w14:textId="77777777" w:rsidR="00B416DE" w:rsidRPr="00761429" w:rsidRDefault="00B416DE" w:rsidP="003F6663">
      <w:pPr>
        <w:pStyle w:val="B1"/>
        <w:ind w:left="360" w:firstLine="0"/>
        <w:rPr>
          <w:rFonts w:eastAsiaTheme="minorEastAsia" w:cs="Arial"/>
          <w:lang w:eastAsia="zh-CN"/>
        </w:rPr>
      </w:pPr>
    </w:p>
    <w:p w14:paraId="78183F7F" w14:textId="77777777" w:rsidR="00B9072E" w:rsidRDefault="00B9072E">
      <w:pPr>
        <w:rPr>
          <w:rFonts w:eastAsiaTheme="minorEastAsia" w:cs="Arial"/>
          <w:szCs w:val="20"/>
          <w:lang w:val="en-GB" w:eastAsia="zh-CN"/>
        </w:rPr>
      </w:pPr>
      <w:r>
        <w:rPr>
          <w:rFonts w:eastAsiaTheme="minorEastAsia" w:cs="Arial"/>
          <w:lang w:eastAsia="zh-CN"/>
        </w:rPr>
        <w:br w:type="page"/>
      </w:r>
    </w:p>
    <w:p w14:paraId="4796D5B6" w14:textId="5548E232" w:rsidR="00154FD1" w:rsidRPr="00695ADC" w:rsidRDefault="00761429" w:rsidP="003F6663">
      <w:pPr>
        <w:pStyle w:val="B1"/>
        <w:ind w:left="360" w:firstLine="0"/>
        <w:rPr>
          <w:rFonts w:eastAsiaTheme="minorEastAsia" w:cs="Arial"/>
          <w:b/>
          <w:lang w:eastAsia="zh-CN"/>
        </w:rPr>
      </w:pPr>
      <w:r w:rsidRPr="00695ADC">
        <w:rPr>
          <w:rFonts w:eastAsiaTheme="minorEastAsia" w:cs="Arial"/>
          <w:b/>
          <w:lang w:eastAsia="zh-CN"/>
        </w:rPr>
        <w:lastRenderedPageBreak/>
        <w:t>F</w:t>
      </w:r>
      <w:r w:rsidRPr="00695ADC">
        <w:rPr>
          <w:rFonts w:eastAsiaTheme="minorEastAsia" w:cs="Arial" w:hint="eastAsia"/>
          <w:b/>
          <w:lang w:eastAsia="zh-CN"/>
        </w:rPr>
        <w:t xml:space="preserve">or </w:t>
      </w:r>
      <w:r w:rsidR="00B9072E" w:rsidRPr="00695ADC">
        <w:rPr>
          <w:rFonts w:eastAsiaTheme="minorEastAsia" w:cs="Arial"/>
          <w:b/>
          <w:lang w:eastAsia="zh-CN"/>
        </w:rPr>
        <w:t xml:space="preserve">N2 based solution, </w:t>
      </w:r>
    </w:p>
    <w:p w14:paraId="45439076" w14:textId="62332A17" w:rsidR="00B9072E" w:rsidRPr="00B63274" w:rsidRDefault="00B416DE" w:rsidP="00B63274">
      <w:pPr>
        <w:pStyle w:val="B1"/>
        <w:ind w:hanging="142"/>
        <w:jc w:val="center"/>
        <w:rPr>
          <w:b/>
        </w:rPr>
      </w:pPr>
      <w:r w:rsidRPr="00B63274">
        <w:rPr>
          <w:b/>
        </w:rPr>
        <w:object w:dxaOrig="15476" w:dyaOrig="13974" w14:anchorId="4C09E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4.5pt" o:ole="">
            <v:imagedata r:id="rId8" o:title=""/>
          </v:shape>
          <o:OLEObject Type="Embed" ProgID="Visio.Drawing.11" ShapeID="_x0000_i1025" DrawAspect="Content" ObjectID="_1602674575" r:id="rId9"/>
        </w:object>
      </w:r>
      <w:r w:rsidR="00B63274" w:rsidRPr="00B63274">
        <w:rPr>
          <w:b/>
        </w:rPr>
        <w:t>Figure-1 Enhanced N2 based handover (N2 based solution)</w:t>
      </w:r>
    </w:p>
    <w:p w14:paraId="0FD8CADE" w14:textId="6E17C4E7" w:rsidR="00A2621D" w:rsidRDefault="00A2621D" w:rsidP="00280C24">
      <w:pPr>
        <w:pStyle w:val="B1"/>
        <w:ind w:hanging="1"/>
      </w:pPr>
      <w:r>
        <w:t xml:space="preserve">For the N2 based </w:t>
      </w:r>
      <w:r w:rsidR="00B63274">
        <w:t>solution</w:t>
      </w:r>
      <w:r>
        <w:t xml:space="preserve">, the impacts to RAN3 is highlighted in red colour in figure-1, i.e. the handover command in step-12a is sent when the source RAN node detect the indication of the start of redundant transmission. The indication may be included in GTP-U header and the source RAN node need keep monitoring this user-plane indication after the step-1 Handover </w:t>
      </w:r>
      <w:proofErr w:type="gramStart"/>
      <w:r>
        <w:t>Required</w:t>
      </w:r>
      <w:proofErr w:type="gramEnd"/>
      <w:r>
        <w:t xml:space="preserve"> is sent.</w:t>
      </w:r>
    </w:p>
    <w:p w14:paraId="01B0F204" w14:textId="60FC67B7" w:rsidR="00A2621D" w:rsidRPr="00B416DE" w:rsidRDefault="00280C24" w:rsidP="00B416DE">
      <w:pPr>
        <w:pStyle w:val="B1"/>
        <w:ind w:hanging="1"/>
        <w:rPr>
          <w:rFonts w:eastAsia="Malgun Gothic"/>
        </w:rPr>
      </w:pPr>
      <w:r>
        <w:t xml:space="preserve">From our understanding, </w:t>
      </w:r>
      <w:r w:rsidRPr="00280C24">
        <w:t xml:space="preserve">it needs </w:t>
      </w:r>
      <w:r w:rsidR="00B416DE">
        <w:t xml:space="preserve">a little </w:t>
      </w:r>
      <w:r w:rsidRPr="00280C24">
        <w:t>more work load in source RAN node to detect the indication in user-plane. However, this detection of indication only lasts for a very short period of time, i.e. starts detecting the indication from Handover Required.</w:t>
      </w:r>
      <w:r w:rsidR="00B416DE">
        <w:t xml:space="preserve"> However, the work load should be tolerable since the detection only last for decades of </w:t>
      </w:r>
      <w:proofErr w:type="spellStart"/>
      <w:r w:rsidR="00B416DE">
        <w:t>mili</w:t>
      </w:r>
      <w:proofErr w:type="spellEnd"/>
      <w:r w:rsidR="00B416DE">
        <w:t>-seconds.</w:t>
      </w:r>
    </w:p>
    <w:p w14:paraId="516ACA1B" w14:textId="79759B90" w:rsidR="00695ADC" w:rsidRDefault="00695ADC">
      <w:pPr>
        <w:rPr>
          <w:rFonts w:eastAsia="Malgun Gothic"/>
          <w:szCs w:val="20"/>
          <w:lang w:val="en-GB" w:eastAsia="ko-KR"/>
        </w:rPr>
      </w:pPr>
      <w:r>
        <w:rPr>
          <w:rFonts w:eastAsia="Malgun Gothic"/>
        </w:rPr>
        <w:br w:type="page"/>
      </w:r>
    </w:p>
    <w:p w14:paraId="2FDDE550" w14:textId="2FEB6A44" w:rsidR="00280C24" w:rsidRPr="00695ADC" w:rsidRDefault="00695ADC" w:rsidP="00695ADC">
      <w:pPr>
        <w:pStyle w:val="B1"/>
        <w:ind w:left="360" w:firstLine="0"/>
        <w:rPr>
          <w:rFonts w:eastAsiaTheme="minorEastAsia" w:cs="Arial" w:hint="eastAsia"/>
          <w:b/>
          <w:lang w:eastAsia="zh-CN"/>
        </w:rPr>
      </w:pPr>
      <w:r w:rsidRPr="00695ADC">
        <w:rPr>
          <w:rFonts w:eastAsiaTheme="minorEastAsia" w:cs="Arial"/>
          <w:b/>
          <w:lang w:eastAsia="zh-CN"/>
        </w:rPr>
        <w:lastRenderedPageBreak/>
        <w:t>F</w:t>
      </w:r>
      <w:r w:rsidRPr="00695ADC">
        <w:rPr>
          <w:rFonts w:eastAsiaTheme="minorEastAsia" w:cs="Arial" w:hint="eastAsia"/>
          <w:b/>
          <w:lang w:eastAsia="zh-CN"/>
        </w:rPr>
        <w:t xml:space="preserve">or </w:t>
      </w:r>
      <w:r>
        <w:rPr>
          <w:rFonts w:eastAsiaTheme="minorEastAsia" w:cs="Arial"/>
          <w:b/>
          <w:lang w:eastAsia="zh-CN"/>
        </w:rPr>
        <w:t>Xn</w:t>
      </w:r>
      <w:bookmarkStart w:id="4" w:name="_GoBack"/>
      <w:bookmarkEnd w:id="4"/>
      <w:r w:rsidRPr="00695ADC">
        <w:rPr>
          <w:rFonts w:eastAsiaTheme="minorEastAsia" w:cs="Arial"/>
          <w:b/>
          <w:lang w:eastAsia="zh-CN"/>
        </w:rPr>
        <w:t xml:space="preserve"> based solution, </w:t>
      </w:r>
    </w:p>
    <w:p w14:paraId="08D85FEE" w14:textId="6EA07134" w:rsidR="00280C24" w:rsidRDefault="00C621DD" w:rsidP="00A2621D">
      <w:pPr>
        <w:pStyle w:val="B1"/>
      </w:pPr>
      <w:r>
        <w:object w:dxaOrig="14234" w:dyaOrig="12077" w14:anchorId="298E7FB6">
          <v:shape id="_x0000_i1026" type="#_x0000_t75" style="width:453.5pt;height:384.5pt" o:ole="">
            <v:imagedata r:id="rId10" o:title=""/>
          </v:shape>
          <o:OLEObject Type="Embed" ProgID="Visio.Drawing.11" ShapeID="_x0000_i1026" DrawAspect="Content" ObjectID="_1602674576" r:id="rId11"/>
        </w:object>
      </w:r>
    </w:p>
    <w:p w14:paraId="1E23A487" w14:textId="382A957D" w:rsidR="00B63274" w:rsidRPr="00B63274" w:rsidRDefault="00B63274" w:rsidP="00B63274">
      <w:pPr>
        <w:pStyle w:val="B1"/>
        <w:jc w:val="center"/>
        <w:rPr>
          <w:rFonts w:eastAsia="Malgun Gothic"/>
          <w:b/>
        </w:rPr>
      </w:pPr>
      <w:r w:rsidRPr="00B63274">
        <w:rPr>
          <w:b/>
        </w:rPr>
        <w:t xml:space="preserve">Figure-2 </w:t>
      </w:r>
      <w:r w:rsidRPr="00B63274">
        <w:rPr>
          <w:b/>
          <w:lang w:val="en-US"/>
        </w:rPr>
        <w:t>Enhanced</w:t>
      </w:r>
      <w:r w:rsidRPr="00B63274">
        <w:rPr>
          <w:b/>
        </w:rPr>
        <w:t xml:space="preserve"> handover </w:t>
      </w:r>
      <w:r w:rsidRPr="00B63274">
        <w:rPr>
          <w:b/>
          <w:lang w:val="en-US"/>
        </w:rPr>
        <w:t xml:space="preserve">with </w:t>
      </w:r>
      <w:proofErr w:type="spellStart"/>
      <w:r w:rsidRPr="00B63274">
        <w:rPr>
          <w:b/>
          <w:lang w:val="en-US"/>
        </w:rPr>
        <w:t>Xn</w:t>
      </w:r>
      <w:proofErr w:type="spellEnd"/>
      <w:r w:rsidRPr="00B63274">
        <w:rPr>
          <w:b/>
          <w:lang w:val="en-US"/>
        </w:rPr>
        <w:t xml:space="preserve"> (</w:t>
      </w:r>
      <w:proofErr w:type="spellStart"/>
      <w:r w:rsidRPr="00B63274">
        <w:rPr>
          <w:b/>
          <w:lang w:val="en-US"/>
        </w:rPr>
        <w:t>Xn</w:t>
      </w:r>
      <w:proofErr w:type="spellEnd"/>
      <w:r w:rsidRPr="00B63274">
        <w:rPr>
          <w:b/>
          <w:lang w:val="en-US"/>
        </w:rPr>
        <w:t xml:space="preserve"> based solution)</w:t>
      </w:r>
    </w:p>
    <w:p w14:paraId="64761E0B" w14:textId="1C23D2B3" w:rsidR="00A2621D" w:rsidRDefault="00A2621D" w:rsidP="00280C24">
      <w:pPr>
        <w:pStyle w:val="B1"/>
      </w:pPr>
      <w:r>
        <w:t xml:space="preserve"> </w:t>
      </w:r>
      <w:r w:rsidR="00280C24">
        <w:t xml:space="preserve">For </w:t>
      </w:r>
      <w:proofErr w:type="spellStart"/>
      <w:r w:rsidR="00280C24">
        <w:t>Xn</w:t>
      </w:r>
      <w:proofErr w:type="spellEnd"/>
      <w:r w:rsidR="00280C24">
        <w:t xml:space="preserve"> based procedure, the impacts to RAN3 is mentioned in red colour as figure-2</w:t>
      </w:r>
      <w:r w:rsidR="00C621DD">
        <w:t>, where it has two impacts:</w:t>
      </w:r>
    </w:p>
    <w:p w14:paraId="09CC534A" w14:textId="7E93EDB2" w:rsidR="00C621DD" w:rsidRDefault="00C621DD" w:rsidP="00C621DD">
      <w:pPr>
        <w:pStyle w:val="B1"/>
        <w:numPr>
          <w:ilvl w:val="0"/>
          <w:numId w:val="11"/>
        </w:numPr>
      </w:pPr>
      <w:r>
        <w:rPr>
          <w:rFonts w:eastAsiaTheme="minorEastAsia" w:hint="eastAsia"/>
          <w:lang w:eastAsia="zh-CN"/>
        </w:rPr>
        <w:t xml:space="preserve">The interaction between RAN and CN </w:t>
      </w:r>
      <w:r>
        <w:rPr>
          <w:rFonts w:eastAsiaTheme="minorEastAsia"/>
          <w:lang w:eastAsia="zh-CN"/>
        </w:rPr>
        <w:t>(</w:t>
      </w:r>
      <w:r>
        <w:rPr>
          <w:rFonts w:eastAsiaTheme="minorEastAsia" w:hint="eastAsia"/>
          <w:lang w:eastAsia="zh-CN"/>
        </w:rPr>
        <w:t>which are used for establish the target N3 tunnel and data transmission</w:t>
      </w:r>
      <w:r>
        <w:rPr>
          <w:rFonts w:eastAsiaTheme="minorEastAsia"/>
          <w:lang w:eastAsia="zh-CN"/>
        </w:rPr>
        <w:t>) is executed before the handover in RAN side is completed.</w:t>
      </w:r>
      <w:r w:rsidR="00A110DF">
        <w:rPr>
          <w:rFonts w:eastAsiaTheme="minorEastAsia"/>
          <w:lang w:eastAsia="zh-CN"/>
        </w:rPr>
        <w:t xml:space="preserve"> </w:t>
      </w:r>
    </w:p>
    <w:p w14:paraId="5663D695" w14:textId="5087EE43" w:rsidR="00C621DD" w:rsidRDefault="00C621DD" w:rsidP="00C621DD">
      <w:pPr>
        <w:pStyle w:val="B1"/>
        <w:numPr>
          <w:ilvl w:val="0"/>
          <w:numId w:val="11"/>
        </w:numPr>
      </w:pPr>
      <w:r>
        <w:t>The handover command sent by source RAN node is performed after receiving the indication in user-plane, which is the same impact as N2 based solution.</w:t>
      </w:r>
    </w:p>
    <w:p w14:paraId="3C20C73B" w14:textId="2D81684C" w:rsidR="00C621DD" w:rsidRDefault="00C621DD" w:rsidP="00C621DD">
      <w:pPr>
        <w:pStyle w:val="B1"/>
        <w:ind w:left="284" w:firstLine="0"/>
        <w:rPr>
          <w:rFonts w:eastAsiaTheme="minorEastAsia"/>
          <w:lang w:eastAsia="zh-CN"/>
        </w:rPr>
      </w:pPr>
      <w:r>
        <w:rPr>
          <w:rFonts w:eastAsiaTheme="minorEastAsia" w:hint="eastAsia"/>
          <w:lang w:eastAsia="zh-CN"/>
        </w:rPr>
        <w:t>For the bullet-1</w:t>
      </w:r>
      <w:r>
        <w:rPr>
          <w:rFonts w:eastAsiaTheme="minorEastAsia"/>
          <w:lang w:eastAsia="zh-CN"/>
        </w:rPr>
        <w:t xml:space="preserve">, </w:t>
      </w:r>
      <w:r w:rsidR="00A110DF">
        <w:rPr>
          <w:rFonts w:eastAsiaTheme="minorEastAsia"/>
          <w:lang w:eastAsia="zh-CN"/>
        </w:rPr>
        <w:t xml:space="preserve">the state machine needs to be changed for handover procedure in RAN node, which means after a certain step in RAN handover procedure, e.g. source RAN node receives handover request acknowledgement message, the source RAN node needs to send N2 message to CN for target PDU session establishment. From our understanding, it has </w:t>
      </w:r>
      <w:r w:rsidR="00B416DE">
        <w:rPr>
          <w:rFonts w:eastAsiaTheme="minorEastAsia"/>
          <w:lang w:eastAsia="zh-CN"/>
        </w:rPr>
        <w:t xml:space="preserve">somehow </w:t>
      </w:r>
      <w:r w:rsidR="00A110DF">
        <w:rPr>
          <w:rFonts w:eastAsiaTheme="minorEastAsia"/>
          <w:lang w:eastAsia="zh-CN"/>
        </w:rPr>
        <w:t>bigger impact</w:t>
      </w:r>
      <w:r w:rsidR="00B416DE">
        <w:rPr>
          <w:rFonts w:eastAsiaTheme="minorEastAsia"/>
          <w:lang w:eastAsia="zh-CN"/>
        </w:rPr>
        <w:t xml:space="preserve"> to </w:t>
      </w:r>
      <w:proofErr w:type="spellStart"/>
      <w:r w:rsidR="00B416DE">
        <w:rPr>
          <w:rFonts w:eastAsiaTheme="minorEastAsia"/>
          <w:lang w:eastAsia="zh-CN"/>
        </w:rPr>
        <w:t>exsiting</w:t>
      </w:r>
      <w:proofErr w:type="spellEnd"/>
      <w:r w:rsidR="00B416DE">
        <w:rPr>
          <w:rFonts w:eastAsiaTheme="minorEastAsia"/>
          <w:lang w:eastAsia="zh-CN"/>
        </w:rPr>
        <w:t xml:space="preserve"> mechanism than</w:t>
      </w:r>
      <w:r w:rsidR="00A110DF">
        <w:rPr>
          <w:rFonts w:eastAsiaTheme="minorEastAsia"/>
          <w:lang w:eastAsia="zh-CN"/>
        </w:rPr>
        <w:t xml:space="preserve"> N2 based solution</w:t>
      </w:r>
      <w:r w:rsidR="00B416DE">
        <w:rPr>
          <w:rFonts w:eastAsiaTheme="minorEastAsia"/>
          <w:lang w:eastAsia="zh-CN"/>
        </w:rPr>
        <w:t>.</w:t>
      </w:r>
    </w:p>
    <w:p w14:paraId="588AF88F" w14:textId="60DCACFA" w:rsidR="00B416DE" w:rsidRDefault="00B416DE" w:rsidP="00B416DE">
      <w:pPr>
        <w:pStyle w:val="B1"/>
        <w:ind w:left="360" w:firstLine="0"/>
        <w:rPr>
          <w:rFonts w:eastAsiaTheme="minorEastAsia" w:cs="Arial"/>
          <w:lang w:eastAsia="zh-CN"/>
        </w:rPr>
      </w:pPr>
      <w:r>
        <w:rPr>
          <w:rFonts w:eastAsiaTheme="minorEastAsia"/>
          <w:lang w:eastAsia="zh-CN"/>
        </w:rPr>
        <w:t>For bullet-</w:t>
      </w:r>
      <w:r w:rsidRPr="00B416DE">
        <w:rPr>
          <w:rFonts w:eastAsiaTheme="minorEastAsia" w:cs="Arial"/>
          <w:lang w:eastAsia="zh-CN"/>
        </w:rPr>
        <w:t>2, the impact analysis is same as N2 based solution.</w:t>
      </w:r>
    </w:p>
    <w:p w14:paraId="5BCB2683" w14:textId="77777777" w:rsidR="00704A95" w:rsidRPr="00B416DE" w:rsidRDefault="00704A95" w:rsidP="00B416DE">
      <w:pPr>
        <w:pStyle w:val="B1"/>
        <w:ind w:left="360" w:firstLine="0"/>
        <w:rPr>
          <w:rFonts w:eastAsiaTheme="minorEastAsia" w:cs="Arial"/>
          <w:lang w:eastAsia="zh-CN"/>
        </w:rPr>
      </w:pPr>
    </w:p>
    <w:p w14:paraId="681A8A21" w14:textId="761EED3A" w:rsidR="00B9072E" w:rsidRPr="00B416DE" w:rsidRDefault="00B416DE" w:rsidP="003F6663">
      <w:pPr>
        <w:pStyle w:val="B1"/>
        <w:ind w:left="360" w:firstLine="0"/>
        <w:rPr>
          <w:rFonts w:eastAsiaTheme="minorEastAsia" w:cs="Arial"/>
          <w:lang w:eastAsia="zh-CN"/>
        </w:rPr>
      </w:pPr>
      <w:r w:rsidRPr="00704A95">
        <w:rPr>
          <w:rFonts w:eastAsiaTheme="minorEastAsia" w:cs="Arial" w:hint="eastAsia"/>
          <w:b/>
          <w:lang w:eastAsia="zh-CN"/>
        </w:rPr>
        <w:t xml:space="preserve">Observation-1: </w:t>
      </w:r>
      <w:r w:rsidRPr="00B416DE">
        <w:rPr>
          <w:rFonts w:eastAsiaTheme="minorEastAsia" w:cs="Arial"/>
          <w:lang w:eastAsia="zh-CN"/>
        </w:rPr>
        <w:t xml:space="preserve">From RAN3 perspective, it can support </w:t>
      </w:r>
      <w:r>
        <w:rPr>
          <w:rFonts w:eastAsiaTheme="minorEastAsia" w:cs="Arial"/>
          <w:lang w:eastAsia="zh-CN"/>
        </w:rPr>
        <w:t xml:space="preserve">that the source RAN node send Handover Command to UE after receiving </w:t>
      </w:r>
      <w:r w:rsidRPr="00B416DE">
        <w:rPr>
          <w:rFonts w:eastAsiaTheme="minorEastAsia" w:cs="Arial"/>
          <w:lang w:eastAsia="zh-CN"/>
        </w:rPr>
        <w:t xml:space="preserve">the indication in user-plane. It needs more work load on in source RAN node to detect the indication in user-plane. However, from RAN3 perspective, this detection of indication only lasts for a very short period of time, </w:t>
      </w:r>
      <w:r w:rsidR="00B63274">
        <w:rPr>
          <w:rFonts w:eastAsiaTheme="minorEastAsia" w:cs="Arial"/>
          <w:lang w:eastAsia="zh-CN"/>
        </w:rPr>
        <w:t>e.g.</w:t>
      </w:r>
      <w:r w:rsidRPr="00B416DE">
        <w:rPr>
          <w:rFonts w:eastAsiaTheme="minorEastAsia" w:cs="Arial"/>
          <w:lang w:eastAsia="zh-CN"/>
        </w:rPr>
        <w:t xml:space="preserve"> starts detecting the indication from Handover Required.</w:t>
      </w:r>
    </w:p>
    <w:p w14:paraId="6DAE14DF" w14:textId="245C70B2" w:rsidR="00B416DE" w:rsidRPr="00B416DE" w:rsidRDefault="00B416DE" w:rsidP="003F6663">
      <w:pPr>
        <w:pStyle w:val="B1"/>
        <w:ind w:left="360" w:firstLine="0"/>
        <w:rPr>
          <w:rFonts w:eastAsiaTheme="minorEastAsia" w:cs="Arial"/>
          <w:lang w:val="en-US" w:eastAsia="zh-CN"/>
        </w:rPr>
      </w:pPr>
      <w:r w:rsidRPr="00704A95">
        <w:rPr>
          <w:rFonts w:eastAsiaTheme="minorEastAsia" w:cs="Arial"/>
          <w:b/>
          <w:lang w:eastAsia="zh-CN"/>
        </w:rPr>
        <w:lastRenderedPageBreak/>
        <w:t>Observation-2:</w:t>
      </w:r>
      <w:r w:rsidRPr="00B416DE">
        <w:rPr>
          <w:rFonts w:eastAsiaTheme="minorEastAsia" w:cs="Arial"/>
          <w:lang w:eastAsia="zh-CN"/>
        </w:rPr>
        <w:t xml:space="preserve"> </w:t>
      </w:r>
      <w:r>
        <w:rPr>
          <w:rFonts w:eastAsiaTheme="minorEastAsia" w:cs="Arial"/>
          <w:lang w:eastAsia="zh-CN"/>
        </w:rPr>
        <w:t xml:space="preserve">From RAN3 perspective, to support the interaction between RAN and CN before HO is completed in RAN in case of </w:t>
      </w:r>
      <w:proofErr w:type="spellStart"/>
      <w:r>
        <w:rPr>
          <w:rFonts w:eastAsiaTheme="minorEastAsia" w:cs="Arial"/>
          <w:lang w:eastAsia="zh-CN"/>
        </w:rPr>
        <w:t>Xn</w:t>
      </w:r>
      <w:proofErr w:type="spellEnd"/>
      <w:r>
        <w:rPr>
          <w:rFonts w:eastAsiaTheme="minorEastAsia" w:cs="Arial"/>
          <w:lang w:eastAsia="zh-CN"/>
        </w:rPr>
        <w:t xml:space="preserve"> based solution, t</w:t>
      </w:r>
      <w:r w:rsidRPr="00B416DE">
        <w:rPr>
          <w:rFonts w:eastAsiaTheme="minorEastAsia" w:cs="Arial" w:hint="eastAsia"/>
          <w:lang w:eastAsia="zh-CN"/>
        </w:rPr>
        <w:t>he state machine needs to be changed in</w:t>
      </w:r>
      <w:r w:rsidRPr="00B416DE">
        <w:rPr>
          <w:rFonts w:eastAsiaTheme="minorEastAsia" w:cs="Arial"/>
          <w:lang w:eastAsia="zh-CN"/>
        </w:rPr>
        <w:t xml:space="preserve"> </w:t>
      </w:r>
      <w:r w:rsidRPr="00B416DE">
        <w:rPr>
          <w:rFonts w:eastAsiaTheme="minorEastAsia" w:cs="Arial" w:hint="eastAsia"/>
          <w:lang w:eastAsia="zh-CN"/>
        </w:rPr>
        <w:t xml:space="preserve">source RAN node. </w:t>
      </w:r>
      <w:r w:rsidRPr="00B416DE">
        <w:rPr>
          <w:rFonts w:eastAsiaTheme="minorEastAsia" w:cs="Arial"/>
          <w:lang w:eastAsia="zh-CN"/>
        </w:rPr>
        <w:t>The impacts is relatively higher than N2 based solution in solution#5.</w:t>
      </w:r>
    </w:p>
    <w:p w14:paraId="00916F34" w14:textId="77777777" w:rsidR="00154FD1" w:rsidRDefault="00154FD1" w:rsidP="003F6663">
      <w:pPr>
        <w:pStyle w:val="B1"/>
        <w:ind w:left="360" w:firstLine="0"/>
        <w:rPr>
          <w:rFonts w:eastAsia="Malgun Gothic" w:cs="Arial"/>
        </w:rPr>
      </w:pPr>
    </w:p>
    <w:p w14:paraId="51E5DEFE" w14:textId="378CD35A" w:rsidR="00B416DE" w:rsidRDefault="00B416DE" w:rsidP="00B63274">
      <w:pPr>
        <w:pStyle w:val="22"/>
        <w:rPr>
          <w:rFonts w:eastAsiaTheme="minorEastAsia"/>
        </w:rPr>
      </w:pPr>
      <w:r w:rsidRPr="00B63274">
        <w:rPr>
          <w:rFonts w:hint="eastAsia"/>
        </w:rPr>
        <w:t>2.2 A</w:t>
      </w:r>
      <w:r w:rsidRPr="00B63274">
        <w:t>voidance of the</w:t>
      </w:r>
      <w:r w:rsidR="005F0B41" w:rsidRPr="00B63274">
        <w:t xml:space="preserve"> additional</w:t>
      </w:r>
      <w:r w:rsidRPr="00B63274">
        <w:t xml:space="preserve"> delay/jitter incurred by data forwarding during handover procedure</w:t>
      </w:r>
    </w:p>
    <w:p w14:paraId="5D7FCC1F" w14:textId="54EB0909" w:rsidR="00704A95" w:rsidRDefault="00704A95" w:rsidP="00C70D02">
      <w:pPr>
        <w:pStyle w:val="B1"/>
        <w:ind w:left="360" w:firstLine="0"/>
        <w:rPr>
          <w:rFonts w:eastAsiaTheme="minorEastAsia" w:cs="Arial"/>
          <w:lang w:eastAsia="zh-CN"/>
        </w:rPr>
      </w:pPr>
      <w:r>
        <w:rPr>
          <w:rFonts w:eastAsiaTheme="minorEastAsia" w:cs="Arial"/>
          <w:lang w:eastAsia="zh-CN"/>
        </w:rPr>
        <w:t xml:space="preserve">For handover in macro network, the </w:t>
      </w:r>
      <w:proofErr w:type="spellStart"/>
      <w:r>
        <w:rPr>
          <w:rFonts w:eastAsiaTheme="minorEastAsia" w:cs="Arial"/>
          <w:lang w:eastAsia="zh-CN"/>
        </w:rPr>
        <w:t>Xn</w:t>
      </w:r>
      <w:proofErr w:type="spellEnd"/>
      <w:r>
        <w:rPr>
          <w:rFonts w:eastAsiaTheme="minorEastAsia" w:cs="Arial"/>
          <w:lang w:eastAsia="zh-CN"/>
        </w:rPr>
        <w:t xml:space="preserve"> based data forwarding </w:t>
      </w:r>
      <w:r w:rsidR="002825A1">
        <w:rPr>
          <w:rFonts w:eastAsiaTheme="minorEastAsia" w:cs="Arial"/>
          <w:lang w:eastAsia="zh-CN"/>
        </w:rPr>
        <w:t xml:space="preserve">is usually performed </w:t>
      </w:r>
      <w:r>
        <w:rPr>
          <w:rFonts w:eastAsiaTheme="minorEastAsia" w:cs="Arial"/>
          <w:lang w:eastAsia="zh-CN"/>
        </w:rPr>
        <w:t xml:space="preserve">via aggregate point, it costs about several </w:t>
      </w:r>
      <w:proofErr w:type="spellStart"/>
      <w:r w:rsidR="00C70D02">
        <w:rPr>
          <w:rFonts w:eastAsiaTheme="minorEastAsia" w:cs="Arial"/>
          <w:lang w:eastAsia="zh-CN"/>
        </w:rPr>
        <w:t>mili</w:t>
      </w:r>
      <w:proofErr w:type="spellEnd"/>
      <w:r w:rsidR="00C70D02">
        <w:rPr>
          <w:rFonts w:eastAsiaTheme="minorEastAsia" w:cs="Arial"/>
          <w:lang w:eastAsia="zh-CN"/>
        </w:rPr>
        <w:t>-seconds or even longer</w:t>
      </w:r>
      <w:r>
        <w:rPr>
          <w:rFonts w:eastAsiaTheme="minorEastAsia" w:cs="Arial"/>
          <w:lang w:eastAsia="zh-CN"/>
        </w:rPr>
        <w:t xml:space="preserve"> </w:t>
      </w:r>
    </w:p>
    <w:p w14:paraId="4681FD95" w14:textId="1461F391" w:rsidR="00704A95" w:rsidRDefault="00704A95" w:rsidP="005F0B41">
      <w:pPr>
        <w:pStyle w:val="B1"/>
        <w:ind w:leftChars="142" w:left="284" w:firstLine="0"/>
        <w:rPr>
          <w:rFonts w:eastAsiaTheme="minorEastAsia" w:cs="Arial"/>
          <w:lang w:eastAsia="zh-CN"/>
        </w:rPr>
      </w:pPr>
      <w:r>
        <w:rPr>
          <w:rFonts w:eastAsiaTheme="minorEastAsia" w:cs="Arial"/>
          <w:lang w:eastAsia="zh-CN"/>
        </w:rPr>
        <w:t xml:space="preserve">As end to end delay for </w:t>
      </w:r>
      <w:r>
        <w:rPr>
          <w:rFonts w:eastAsiaTheme="minorEastAsia" w:cs="Arial" w:hint="eastAsia"/>
          <w:lang w:eastAsia="zh-CN"/>
        </w:rPr>
        <w:t>URLLC service</w:t>
      </w:r>
      <w:r>
        <w:rPr>
          <w:rFonts w:eastAsiaTheme="minorEastAsia" w:cs="Arial"/>
          <w:lang w:eastAsia="zh-CN"/>
        </w:rPr>
        <w:t xml:space="preserve"> is </w:t>
      </w:r>
      <w:r w:rsidR="00C70D02">
        <w:rPr>
          <w:rFonts w:eastAsiaTheme="minorEastAsia" w:cs="Arial"/>
          <w:lang w:eastAsia="zh-CN"/>
        </w:rPr>
        <w:t xml:space="preserve">also </w:t>
      </w:r>
      <w:r>
        <w:rPr>
          <w:rFonts w:eastAsiaTheme="minorEastAsia" w:cs="Arial"/>
          <w:lang w:eastAsia="zh-CN"/>
        </w:rPr>
        <w:t xml:space="preserve">about several </w:t>
      </w:r>
      <w:proofErr w:type="spellStart"/>
      <w:r>
        <w:rPr>
          <w:rFonts w:eastAsiaTheme="minorEastAsia" w:cs="Arial"/>
          <w:lang w:eastAsia="zh-CN"/>
        </w:rPr>
        <w:t>mili</w:t>
      </w:r>
      <w:proofErr w:type="spellEnd"/>
      <w:r>
        <w:rPr>
          <w:rFonts w:eastAsiaTheme="minorEastAsia" w:cs="Arial"/>
          <w:lang w:eastAsia="zh-CN"/>
        </w:rPr>
        <w:t xml:space="preserve">-seconds defined in SA1 TR 22.261, the additional delay/jitter incurred by data forwarding during handover will be intolerable for URLLC services. Therefore, the SA2 solution makes sense to </w:t>
      </w:r>
      <w:r w:rsidR="005F0B41">
        <w:rPr>
          <w:rFonts w:eastAsiaTheme="minorEastAsia" w:cs="Arial"/>
          <w:lang w:eastAsia="zh-CN"/>
        </w:rPr>
        <w:t>avoid the additional delay incurred by data forwarding during handover procedure.</w:t>
      </w:r>
    </w:p>
    <w:p w14:paraId="3A8AA191" w14:textId="3E3BBA2C" w:rsidR="00C70D02" w:rsidRPr="00B416DE" w:rsidRDefault="00C70D02" w:rsidP="00C70D02">
      <w:pPr>
        <w:pStyle w:val="B1"/>
        <w:rPr>
          <w:rFonts w:eastAsiaTheme="minorEastAsia" w:cs="Arial"/>
          <w:lang w:val="en-US" w:eastAsia="zh-CN"/>
        </w:rPr>
      </w:pPr>
      <w:r w:rsidRPr="00704A95">
        <w:rPr>
          <w:rFonts w:eastAsiaTheme="minorEastAsia" w:cs="Arial"/>
          <w:b/>
          <w:lang w:eastAsia="zh-CN"/>
        </w:rPr>
        <w:t>Observation-</w:t>
      </w:r>
      <w:r>
        <w:rPr>
          <w:rFonts w:eastAsiaTheme="minorEastAsia" w:cs="Arial"/>
          <w:b/>
          <w:lang w:eastAsia="zh-CN"/>
        </w:rPr>
        <w:t>3</w:t>
      </w:r>
      <w:r w:rsidRPr="00704A95">
        <w:rPr>
          <w:rFonts w:eastAsiaTheme="minorEastAsia" w:cs="Arial"/>
          <w:b/>
          <w:lang w:eastAsia="zh-CN"/>
        </w:rPr>
        <w:t>:</w:t>
      </w:r>
      <w:r w:rsidRPr="00B416DE">
        <w:rPr>
          <w:rFonts w:eastAsiaTheme="minorEastAsia" w:cs="Arial"/>
          <w:lang w:eastAsia="zh-CN"/>
        </w:rPr>
        <w:t xml:space="preserve"> </w:t>
      </w:r>
      <w:r>
        <w:rPr>
          <w:rFonts w:eastAsiaTheme="minorEastAsia" w:cs="Arial"/>
          <w:lang w:eastAsia="zh-CN"/>
        </w:rPr>
        <w:t>the avoidance of data forwarding makes sense to guarantee the end to end latency for URLLC services during UE mobility.</w:t>
      </w:r>
    </w:p>
    <w:p w14:paraId="4EEB78EB" w14:textId="77777777" w:rsidR="00C70D02" w:rsidRPr="00C70D02" w:rsidRDefault="00C70D02" w:rsidP="005F0B41">
      <w:pPr>
        <w:pStyle w:val="B1"/>
        <w:ind w:leftChars="142" w:left="284" w:firstLine="0"/>
        <w:rPr>
          <w:rFonts w:eastAsiaTheme="minorEastAsia" w:cs="Arial"/>
          <w:lang w:val="en-US" w:eastAsia="zh-CN"/>
        </w:rPr>
      </w:pPr>
    </w:p>
    <w:p w14:paraId="0D4303BC" w14:textId="51114778" w:rsidR="005F0B41" w:rsidRPr="00B63274" w:rsidRDefault="005F0B41" w:rsidP="00B63274">
      <w:pPr>
        <w:pStyle w:val="22"/>
      </w:pPr>
      <w:r w:rsidRPr="00B63274">
        <w:rPr>
          <w:rFonts w:hint="eastAsia"/>
        </w:rPr>
        <w:t xml:space="preserve">2.3 </w:t>
      </w:r>
      <w:r w:rsidR="00C70D02" w:rsidRPr="00B63274">
        <w:t>A</w:t>
      </w:r>
      <w:r w:rsidRPr="00B63274">
        <w:rPr>
          <w:rFonts w:hint="eastAsia"/>
        </w:rPr>
        <w:t xml:space="preserve">ny </w:t>
      </w:r>
      <w:r w:rsidRPr="00B63274">
        <w:t>related study in RAN3</w:t>
      </w:r>
    </w:p>
    <w:p w14:paraId="0109CB77" w14:textId="595F0666" w:rsidR="005F0B41" w:rsidRPr="005F0B41" w:rsidRDefault="00C70D02" w:rsidP="00C70D02">
      <w:pPr>
        <w:pStyle w:val="B1"/>
        <w:rPr>
          <w:rFonts w:eastAsiaTheme="minorEastAsia" w:cs="Arial"/>
          <w:lang w:eastAsia="zh-CN"/>
        </w:rPr>
      </w:pPr>
      <w:r w:rsidRPr="00704A95">
        <w:rPr>
          <w:rFonts w:eastAsiaTheme="minorEastAsia" w:cs="Arial"/>
          <w:b/>
          <w:lang w:eastAsia="zh-CN"/>
        </w:rPr>
        <w:t>Observation-</w:t>
      </w:r>
      <w:r>
        <w:rPr>
          <w:rFonts w:eastAsiaTheme="minorEastAsia" w:cs="Arial"/>
          <w:b/>
          <w:lang w:eastAsia="zh-CN"/>
        </w:rPr>
        <w:t>4</w:t>
      </w:r>
      <w:r w:rsidRPr="00704A95">
        <w:rPr>
          <w:rFonts w:eastAsiaTheme="minorEastAsia" w:cs="Arial"/>
          <w:b/>
          <w:lang w:eastAsia="zh-CN"/>
        </w:rPr>
        <w:t>:</w:t>
      </w:r>
      <w:r>
        <w:rPr>
          <w:rFonts w:eastAsiaTheme="minorEastAsia" w:cs="Arial"/>
          <w:b/>
          <w:lang w:eastAsia="zh-CN"/>
        </w:rPr>
        <w:t xml:space="preserve"> </w:t>
      </w:r>
      <w:r w:rsidR="002825A1">
        <w:rPr>
          <w:rFonts w:eastAsiaTheme="minorEastAsia" w:cs="Arial"/>
          <w:lang w:eastAsia="zh-CN"/>
        </w:rPr>
        <w:t>There is no related study in RAN3 now.</w:t>
      </w:r>
    </w:p>
    <w:p w14:paraId="1F4971E9" w14:textId="77777777" w:rsidR="00B416DE" w:rsidRPr="00B416DE" w:rsidRDefault="00B416DE" w:rsidP="003F6663">
      <w:pPr>
        <w:pStyle w:val="B1"/>
        <w:ind w:left="360" w:firstLine="0"/>
        <w:rPr>
          <w:rFonts w:eastAsiaTheme="minorEastAsia" w:cs="Arial"/>
          <w:lang w:eastAsia="zh-CN"/>
        </w:rPr>
      </w:pPr>
    </w:p>
    <w:p w14:paraId="738A87B0" w14:textId="3508AB98" w:rsidR="00C167F5" w:rsidRPr="00364C5E" w:rsidRDefault="003F6663" w:rsidP="003526AC">
      <w:pPr>
        <w:pStyle w:val="1"/>
        <w:keepLines/>
        <w:numPr>
          <w:ilvl w:val="0"/>
          <w:numId w:val="5"/>
        </w:numPr>
        <w:pBdr>
          <w:top w:val="single" w:sz="12" w:space="3" w:color="auto"/>
        </w:pBdr>
        <w:overflowPunct w:val="0"/>
        <w:autoSpaceDE w:val="0"/>
        <w:autoSpaceDN w:val="0"/>
        <w:adjustRightInd w:val="0"/>
        <w:spacing w:before="240" w:after="180"/>
        <w:textAlignment w:val="baseline"/>
      </w:pPr>
      <w:r>
        <w:t>C</w:t>
      </w:r>
      <w:r w:rsidR="00C167F5" w:rsidRPr="00CE0424">
        <w:t>onclusion</w:t>
      </w:r>
    </w:p>
    <w:p w14:paraId="248462AD" w14:textId="66A3DD1B" w:rsidR="009D726B" w:rsidRDefault="00C167F5" w:rsidP="009D726B">
      <w:pPr>
        <w:pStyle w:val="a0"/>
      </w:pPr>
      <w:r>
        <w:t>Based on the discussion above, we made the following observations:</w:t>
      </w:r>
      <w:r w:rsidR="009D726B">
        <w:t xml:space="preserve"> </w:t>
      </w:r>
    </w:p>
    <w:p w14:paraId="37664FFE" w14:textId="21515145" w:rsidR="009D726B" w:rsidRDefault="00C70D02" w:rsidP="00C70D02">
      <w:pPr>
        <w:pStyle w:val="B1"/>
        <w:ind w:left="360" w:firstLine="0"/>
        <w:rPr>
          <w:rFonts w:eastAsiaTheme="minorEastAsia" w:cs="Arial"/>
          <w:lang w:eastAsia="zh-CN"/>
        </w:rPr>
      </w:pPr>
      <w:r w:rsidRPr="00B63274">
        <w:rPr>
          <w:rFonts w:eastAsiaTheme="minorEastAsia" w:cs="Arial" w:hint="eastAsia"/>
          <w:b/>
          <w:u w:val="single"/>
          <w:lang w:eastAsia="zh-CN"/>
        </w:rPr>
        <w:t xml:space="preserve">Observation-1: </w:t>
      </w:r>
      <w:r w:rsidRPr="00B416DE">
        <w:rPr>
          <w:rFonts w:eastAsiaTheme="minorEastAsia" w:cs="Arial"/>
          <w:lang w:eastAsia="zh-CN"/>
        </w:rPr>
        <w:t xml:space="preserve">From RAN3 perspective, it can support </w:t>
      </w:r>
      <w:r>
        <w:rPr>
          <w:rFonts w:eastAsiaTheme="minorEastAsia" w:cs="Arial"/>
          <w:lang w:eastAsia="zh-CN"/>
        </w:rPr>
        <w:t xml:space="preserve">that the source RAN node send Handover Command to UE after receiving </w:t>
      </w:r>
      <w:r w:rsidRPr="00B416DE">
        <w:rPr>
          <w:rFonts w:eastAsiaTheme="minorEastAsia" w:cs="Arial"/>
          <w:lang w:eastAsia="zh-CN"/>
        </w:rPr>
        <w:t>the indication in user-plane. It needs more work load on in source RAN node to detect the indication in user-plane. However, from RAN3 perspective, this detection of indication only lasts for a very short period of time, i.e. starts detecting the indication from Handover Required.</w:t>
      </w:r>
    </w:p>
    <w:p w14:paraId="02B2725B" w14:textId="77777777" w:rsidR="00C70D02" w:rsidRPr="00B416DE" w:rsidRDefault="00C70D02" w:rsidP="00C70D02">
      <w:pPr>
        <w:pStyle w:val="B1"/>
        <w:ind w:left="360" w:firstLine="0"/>
        <w:rPr>
          <w:rFonts w:eastAsiaTheme="minorEastAsia" w:cs="Arial"/>
          <w:lang w:val="en-US" w:eastAsia="zh-CN"/>
        </w:rPr>
      </w:pPr>
      <w:r w:rsidRPr="00B63274">
        <w:rPr>
          <w:rFonts w:eastAsiaTheme="minorEastAsia" w:cs="Arial"/>
          <w:b/>
          <w:u w:val="single"/>
          <w:lang w:eastAsia="zh-CN"/>
        </w:rPr>
        <w:t>Observation-2:</w:t>
      </w:r>
      <w:r w:rsidRPr="00B416DE">
        <w:rPr>
          <w:rFonts w:eastAsiaTheme="minorEastAsia" w:cs="Arial"/>
          <w:lang w:eastAsia="zh-CN"/>
        </w:rPr>
        <w:t xml:space="preserve"> </w:t>
      </w:r>
      <w:r>
        <w:rPr>
          <w:rFonts w:eastAsiaTheme="minorEastAsia" w:cs="Arial"/>
          <w:lang w:eastAsia="zh-CN"/>
        </w:rPr>
        <w:t xml:space="preserve">From RAN3 perspective, to support the interaction between RAN and CN before HO is completed in RAN in case of </w:t>
      </w:r>
      <w:proofErr w:type="spellStart"/>
      <w:r>
        <w:rPr>
          <w:rFonts w:eastAsiaTheme="minorEastAsia" w:cs="Arial"/>
          <w:lang w:eastAsia="zh-CN"/>
        </w:rPr>
        <w:t>Xn</w:t>
      </w:r>
      <w:proofErr w:type="spellEnd"/>
      <w:r>
        <w:rPr>
          <w:rFonts w:eastAsiaTheme="minorEastAsia" w:cs="Arial"/>
          <w:lang w:eastAsia="zh-CN"/>
        </w:rPr>
        <w:t xml:space="preserve"> based solution, t</w:t>
      </w:r>
      <w:r w:rsidRPr="00B416DE">
        <w:rPr>
          <w:rFonts w:eastAsiaTheme="minorEastAsia" w:cs="Arial" w:hint="eastAsia"/>
          <w:lang w:eastAsia="zh-CN"/>
        </w:rPr>
        <w:t>he state machine needs to be changed in</w:t>
      </w:r>
      <w:r w:rsidRPr="00B416DE">
        <w:rPr>
          <w:rFonts w:eastAsiaTheme="minorEastAsia" w:cs="Arial"/>
          <w:lang w:eastAsia="zh-CN"/>
        </w:rPr>
        <w:t xml:space="preserve"> </w:t>
      </w:r>
      <w:r w:rsidRPr="00B416DE">
        <w:rPr>
          <w:rFonts w:eastAsiaTheme="minorEastAsia" w:cs="Arial" w:hint="eastAsia"/>
          <w:lang w:eastAsia="zh-CN"/>
        </w:rPr>
        <w:t xml:space="preserve">source RAN node. </w:t>
      </w:r>
      <w:r w:rsidRPr="00B416DE">
        <w:rPr>
          <w:rFonts w:eastAsiaTheme="minorEastAsia" w:cs="Arial"/>
          <w:lang w:eastAsia="zh-CN"/>
        </w:rPr>
        <w:t>The impacts is relatively higher than N2 based solution in solution#5.</w:t>
      </w:r>
    </w:p>
    <w:p w14:paraId="475192B8" w14:textId="77777777" w:rsidR="00C70D02" w:rsidRPr="00B416DE" w:rsidRDefault="00C70D02" w:rsidP="00C70D02">
      <w:pPr>
        <w:pStyle w:val="B1"/>
        <w:rPr>
          <w:rFonts w:eastAsiaTheme="minorEastAsia" w:cs="Arial"/>
          <w:lang w:val="en-US" w:eastAsia="zh-CN"/>
        </w:rPr>
      </w:pPr>
      <w:r w:rsidRPr="00B63274">
        <w:rPr>
          <w:rFonts w:eastAsiaTheme="minorEastAsia" w:cs="Arial"/>
          <w:b/>
          <w:u w:val="single"/>
          <w:lang w:eastAsia="zh-CN"/>
        </w:rPr>
        <w:t>Observation-3:</w:t>
      </w:r>
      <w:r w:rsidRPr="00B416DE">
        <w:rPr>
          <w:rFonts w:eastAsiaTheme="minorEastAsia" w:cs="Arial"/>
          <w:lang w:eastAsia="zh-CN"/>
        </w:rPr>
        <w:t xml:space="preserve"> </w:t>
      </w:r>
      <w:r>
        <w:rPr>
          <w:rFonts w:eastAsiaTheme="minorEastAsia" w:cs="Arial"/>
          <w:lang w:eastAsia="zh-CN"/>
        </w:rPr>
        <w:t>the avoidance of data forwarding makes sense to guarantee the end to end latency for URLLC services during UE mobility.</w:t>
      </w:r>
    </w:p>
    <w:p w14:paraId="1EB6C91E" w14:textId="77777777" w:rsidR="00C70D02" w:rsidRPr="005F0B41" w:rsidRDefault="00C70D02" w:rsidP="00C70D02">
      <w:pPr>
        <w:pStyle w:val="B1"/>
        <w:rPr>
          <w:rFonts w:eastAsiaTheme="minorEastAsia" w:cs="Arial"/>
          <w:lang w:eastAsia="zh-CN"/>
        </w:rPr>
      </w:pPr>
      <w:r w:rsidRPr="00B63274">
        <w:rPr>
          <w:rFonts w:eastAsiaTheme="minorEastAsia" w:cs="Arial"/>
          <w:b/>
          <w:u w:val="single"/>
          <w:lang w:eastAsia="zh-CN"/>
        </w:rPr>
        <w:t xml:space="preserve">Observation-4: </w:t>
      </w:r>
      <w:r>
        <w:rPr>
          <w:rFonts w:eastAsiaTheme="minorEastAsia" w:cs="Arial"/>
          <w:lang w:eastAsia="zh-CN"/>
        </w:rPr>
        <w:t>There is no related study in RAN3 now.</w:t>
      </w:r>
    </w:p>
    <w:p w14:paraId="6D45CDE3" w14:textId="681C532E" w:rsidR="009D726B" w:rsidRPr="00D85884" w:rsidRDefault="009D726B" w:rsidP="00C167F5">
      <w:pPr>
        <w:rPr>
          <w:rFonts w:eastAsiaTheme="minorEastAsia"/>
          <w:b/>
          <w:bCs/>
          <w:u w:val="single"/>
          <w:lang w:eastAsia="zh-CN"/>
        </w:rPr>
      </w:pPr>
      <w:r w:rsidRPr="00D85884">
        <w:rPr>
          <w:rFonts w:eastAsiaTheme="minorEastAsia"/>
          <w:b/>
          <w:bCs/>
          <w:u w:val="single"/>
          <w:lang w:eastAsia="zh-CN"/>
        </w:rPr>
        <w:t xml:space="preserve">Proposal-1: </w:t>
      </w:r>
      <w:r w:rsidR="00CB5E77">
        <w:rPr>
          <w:rFonts w:eastAsiaTheme="minorEastAsia"/>
          <w:b/>
          <w:bCs/>
          <w:u w:val="single"/>
          <w:lang w:eastAsia="zh-CN"/>
        </w:rPr>
        <w:t xml:space="preserve">based on the observation above, </w:t>
      </w:r>
      <w:r w:rsidRPr="00D85884">
        <w:rPr>
          <w:rFonts w:eastAsiaTheme="minorEastAsia"/>
          <w:b/>
          <w:bCs/>
          <w:u w:val="single"/>
          <w:lang w:eastAsia="zh-CN"/>
        </w:rPr>
        <w:t>RAN3 send</w:t>
      </w:r>
      <w:r w:rsidR="00CB5E77">
        <w:rPr>
          <w:rFonts w:eastAsiaTheme="minorEastAsia"/>
          <w:b/>
          <w:bCs/>
          <w:u w:val="single"/>
          <w:lang w:eastAsia="zh-CN"/>
        </w:rPr>
        <w:t>s</w:t>
      </w:r>
      <w:r w:rsidRPr="00D85884">
        <w:rPr>
          <w:rFonts w:eastAsiaTheme="minorEastAsia"/>
          <w:b/>
          <w:bCs/>
          <w:u w:val="single"/>
          <w:lang w:eastAsia="zh-CN"/>
        </w:rPr>
        <w:t xml:space="preserve"> the reply LS to SA2 as proposed in R3-18</w:t>
      </w:r>
      <w:r w:rsidR="00CB5E77">
        <w:rPr>
          <w:rFonts w:eastAsiaTheme="minorEastAsia"/>
          <w:b/>
          <w:bCs/>
          <w:u w:val="single"/>
          <w:lang w:eastAsia="zh-CN"/>
        </w:rPr>
        <w:t>6563</w:t>
      </w:r>
      <w:r w:rsidRPr="00D85884">
        <w:rPr>
          <w:rFonts w:eastAsiaTheme="minorEastAsia"/>
          <w:b/>
          <w:bCs/>
          <w:u w:val="single"/>
          <w:lang w:eastAsia="zh-CN"/>
        </w:rPr>
        <w:t>.</w:t>
      </w:r>
    </w:p>
    <w:p w14:paraId="10603080" w14:textId="34E14D2B" w:rsidR="00C167F5" w:rsidRPr="00DC0703"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szCs w:val="20"/>
        </w:rPr>
      </w:pPr>
      <w:bookmarkStart w:id="5" w:name="_In-sequence_SDU_delivery"/>
      <w:bookmarkEnd w:id="5"/>
      <w:r w:rsidRPr="00DC0703">
        <w:t>References</w:t>
      </w:r>
    </w:p>
    <w:p w14:paraId="62AC5843" w14:textId="6BADD63F" w:rsidR="00C167F5" w:rsidRDefault="00C167F5" w:rsidP="00C167F5">
      <w:pPr>
        <w:pStyle w:val="Reference"/>
      </w:pPr>
      <w:r w:rsidRPr="00C167F5">
        <w:t>TR 23.725 v1.0.0</w:t>
      </w:r>
    </w:p>
    <w:p w14:paraId="08C2F775" w14:textId="38BDEF0F" w:rsidR="00C167F5" w:rsidRDefault="00C167F5" w:rsidP="00C70D02">
      <w:pPr>
        <w:pStyle w:val="Reference"/>
      </w:pPr>
      <w:r>
        <w:t>S</w:t>
      </w:r>
      <w:r>
        <w:rPr>
          <w:rFonts w:hint="eastAsia"/>
        </w:rPr>
        <w:t>2-</w:t>
      </w:r>
      <w:r w:rsidR="00F21E8F" w:rsidRPr="00F21E8F">
        <w:t>181155</w:t>
      </w:r>
      <w:r w:rsidR="000317F2">
        <w:t>6</w:t>
      </w:r>
      <w:r>
        <w:t xml:space="preserve">, </w:t>
      </w:r>
      <w:r w:rsidR="00C70D02" w:rsidRPr="00C70D02">
        <w:t>LS on supporting low latency and low jitter during handover procedure (KI#2) in FS_URLLC</w:t>
      </w:r>
      <w:r>
        <w:t xml:space="preserve"> </w:t>
      </w:r>
    </w:p>
    <w:p w14:paraId="2B7E2A2C" w14:textId="77777777" w:rsidR="00B87FBC" w:rsidRPr="00C70D02" w:rsidRDefault="00B87FBC" w:rsidP="00B87FBC">
      <w:pPr>
        <w:pBdr>
          <w:bottom w:val="single" w:sz="4" w:space="1" w:color="auto"/>
        </w:pBdr>
        <w:tabs>
          <w:tab w:val="left" w:pos="2552"/>
        </w:tabs>
        <w:rPr>
          <w:rFonts w:eastAsia="宋体"/>
          <w:lang w:val="en-GB" w:eastAsia="zh-CN"/>
        </w:rPr>
      </w:pPr>
    </w:p>
    <w:sectPr w:rsidR="00B87FBC" w:rsidRPr="00C70D02" w:rsidSect="00CB31DE">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DB412" w14:textId="77777777" w:rsidR="005A76C6" w:rsidRDefault="005A76C6">
      <w:r>
        <w:separator/>
      </w:r>
    </w:p>
  </w:endnote>
  <w:endnote w:type="continuationSeparator" w:id="0">
    <w:p w14:paraId="1628BBB6" w14:textId="77777777" w:rsidR="005A76C6" w:rsidRDefault="005A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1CBC"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4A1FB5E"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4E584" w14:textId="77777777" w:rsidR="005A76C6" w:rsidRDefault="005A76C6">
      <w:r>
        <w:separator/>
      </w:r>
    </w:p>
  </w:footnote>
  <w:footnote w:type="continuationSeparator" w:id="0">
    <w:p w14:paraId="6E2705DD" w14:textId="77777777" w:rsidR="005A76C6" w:rsidRDefault="005A7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A84F4"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D150D40"/>
    <w:multiLevelType w:val="hybridMultilevel"/>
    <w:tmpl w:val="E1F65112"/>
    <w:lvl w:ilvl="0" w:tplc="314A530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DA032A5"/>
    <w:multiLevelType w:val="hybridMultilevel"/>
    <w:tmpl w:val="06AC4AB2"/>
    <w:lvl w:ilvl="0" w:tplc="5C2ECD6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B1517A"/>
    <w:multiLevelType w:val="hybridMultilevel"/>
    <w:tmpl w:val="132000D6"/>
    <w:lvl w:ilvl="0" w:tplc="BB7067DE">
      <w:start w:val="1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0">
    <w:nsid w:val="7BED18BC"/>
    <w:multiLevelType w:val="multilevel"/>
    <w:tmpl w:val="0E8C8CF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0"/>
  </w:num>
  <w:num w:numId="2">
    <w:abstractNumId w:val="8"/>
  </w:num>
  <w:num w:numId="3">
    <w:abstractNumId w:val="9"/>
  </w:num>
  <w:num w:numId="4">
    <w:abstractNumId w:val="7"/>
  </w:num>
  <w:num w:numId="5">
    <w:abstractNumId w:val="0"/>
  </w:num>
  <w:num w:numId="6">
    <w:abstractNumId w:val="3"/>
  </w:num>
  <w:num w:numId="7">
    <w:abstractNumId w:val="1"/>
  </w:num>
  <w:num w:numId="8">
    <w:abstractNumId w:val="5"/>
  </w:num>
  <w:num w:numId="9">
    <w:abstractNumId w:val="6"/>
  </w:num>
  <w:num w:numId="10">
    <w:abstractNumId w:val="4"/>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7F2"/>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DE5"/>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3F8"/>
    <w:rsid w:val="000948A4"/>
    <w:rsid w:val="00094C25"/>
    <w:rsid w:val="00094DBA"/>
    <w:rsid w:val="00095093"/>
    <w:rsid w:val="0009519F"/>
    <w:rsid w:val="0009523C"/>
    <w:rsid w:val="00095244"/>
    <w:rsid w:val="0009536B"/>
    <w:rsid w:val="0009542E"/>
    <w:rsid w:val="00095833"/>
    <w:rsid w:val="000958D3"/>
    <w:rsid w:val="00095CB0"/>
    <w:rsid w:val="00095DD6"/>
    <w:rsid w:val="00096321"/>
    <w:rsid w:val="000969B9"/>
    <w:rsid w:val="0009713D"/>
    <w:rsid w:val="000973FB"/>
    <w:rsid w:val="0009761C"/>
    <w:rsid w:val="00097D94"/>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AB1"/>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6BE"/>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FB1"/>
    <w:rsid w:val="0010416C"/>
    <w:rsid w:val="00104BD7"/>
    <w:rsid w:val="00104C21"/>
    <w:rsid w:val="001050AC"/>
    <w:rsid w:val="001052C3"/>
    <w:rsid w:val="001053D0"/>
    <w:rsid w:val="00105570"/>
    <w:rsid w:val="00105618"/>
    <w:rsid w:val="0010581C"/>
    <w:rsid w:val="0010628A"/>
    <w:rsid w:val="00106364"/>
    <w:rsid w:val="00106A32"/>
    <w:rsid w:val="00106A60"/>
    <w:rsid w:val="00106A7C"/>
    <w:rsid w:val="00107891"/>
    <w:rsid w:val="00107ABF"/>
    <w:rsid w:val="001102A3"/>
    <w:rsid w:val="001102A4"/>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879"/>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4FD1"/>
    <w:rsid w:val="0015539D"/>
    <w:rsid w:val="0015616A"/>
    <w:rsid w:val="00156206"/>
    <w:rsid w:val="00156A40"/>
    <w:rsid w:val="001572EF"/>
    <w:rsid w:val="00157642"/>
    <w:rsid w:val="00157761"/>
    <w:rsid w:val="001578E7"/>
    <w:rsid w:val="00157C3E"/>
    <w:rsid w:val="00160300"/>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606"/>
    <w:rsid w:val="0016679B"/>
    <w:rsid w:val="00166961"/>
    <w:rsid w:val="001671DE"/>
    <w:rsid w:val="0016769F"/>
    <w:rsid w:val="001677FE"/>
    <w:rsid w:val="00167ABA"/>
    <w:rsid w:val="00167CA6"/>
    <w:rsid w:val="00167EB5"/>
    <w:rsid w:val="001701E3"/>
    <w:rsid w:val="0017025F"/>
    <w:rsid w:val="001703C6"/>
    <w:rsid w:val="001707EE"/>
    <w:rsid w:val="00171755"/>
    <w:rsid w:val="00171EC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80B"/>
    <w:rsid w:val="00192EBF"/>
    <w:rsid w:val="00193504"/>
    <w:rsid w:val="0019370F"/>
    <w:rsid w:val="00193761"/>
    <w:rsid w:val="00193811"/>
    <w:rsid w:val="00193B80"/>
    <w:rsid w:val="00193BC4"/>
    <w:rsid w:val="001943DA"/>
    <w:rsid w:val="0019452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932"/>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1D5"/>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63C"/>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79C"/>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9E6"/>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CB8"/>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B64"/>
    <w:rsid w:val="00251D1E"/>
    <w:rsid w:val="00252080"/>
    <w:rsid w:val="002522BE"/>
    <w:rsid w:val="002525FD"/>
    <w:rsid w:val="00252996"/>
    <w:rsid w:val="00252C56"/>
    <w:rsid w:val="00252DFD"/>
    <w:rsid w:val="002530C9"/>
    <w:rsid w:val="00253374"/>
    <w:rsid w:val="002538AC"/>
    <w:rsid w:val="002538EC"/>
    <w:rsid w:val="00253A0A"/>
    <w:rsid w:val="00253A82"/>
    <w:rsid w:val="00253B38"/>
    <w:rsid w:val="00254304"/>
    <w:rsid w:val="002549D4"/>
    <w:rsid w:val="00254B27"/>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314"/>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24"/>
    <w:rsid w:val="00280C80"/>
    <w:rsid w:val="002814C3"/>
    <w:rsid w:val="002815FB"/>
    <w:rsid w:val="00281C12"/>
    <w:rsid w:val="00281CA8"/>
    <w:rsid w:val="00281D07"/>
    <w:rsid w:val="00281EF8"/>
    <w:rsid w:val="0028248D"/>
    <w:rsid w:val="002825A1"/>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491"/>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B37"/>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F1"/>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5E3E"/>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7B"/>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913"/>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6AC"/>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B98"/>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6B00"/>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7C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D65"/>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8F7"/>
    <w:rsid w:val="003D3B62"/>
    <w:rsid w:val="003D3D82"/>
    <w:rsid w:val="003D3D9B"/>
    <w:rsid w:val="003D40CF"/>
    <w:rsid w:val="003D4117"/>
    <w:rsid w:val="003D4795"/>
    <w:rsid w:val="003D47D6"/>
    <w:rsid w:val="003D4E20"/>
    <w:rsid w:val="003D5760"/>
    <w:rsid w:val="003D5E7C"/>
    <w:rsid w:val="003D5ED8"/>
    <w:rsid w:val="003D6067"/>
    <w:rsid w:val="003D6242"/>
    <w:rsid w:val="003D6814"/>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814"/>
    <w:rsid w:val="003F5F75"/>
    <w:rsid w:val="003F63D5"/>
    <w:rsid w:val="003F6663"/>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6EC"/>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AB3"/>
    <w:rsid w:val="00441030"/>
    <w:rsid w:val="004412C2"/>
    <w:rsid w:val="004417CD"/>
    <w:rsid w:val="004417E3"/>
    <w:rsid w:val="00441D4D"/>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5F9A"/>
    <w:rsid w:val="0044605E"/>
    <w:rsid w:val="0044642D"/>
    <w:rsid w:val="00446440"/>
    <w:rsid w:val="0044661E"/>
    <w:rsid w:val="004467E1"/>
    <w:rsid w:val="00446819"/>
    <w:rsid w:val="00446E2D"/>
    <w:rsid w:val="0044701A"/>
    <w:rsid w:val="004473F3"/>
    <w:rsid w:val="00447608"/>
    <w:rsid w:val="00447C6C"/>
    <w:rsid w:val="00447FA1"/>
    <w:rsid w:val="0045007A"/>
    <w:rsid w:val="0045055D"/>
    <w:rsid w:val="00450665"/>
    <w:rsid w:val="004507CC"/>
    <w:rsid w:val="00450B8F"/>
    <w:rsid w:val="00451489"/>
    <w:rsid w:val="00451613"/>
    <w:rsid w:val="00451886"/>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DC2"/>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5AD5"/>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85"/>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04"/>
    <w:rsid w:val="004E62E0"/>
    <w:rsid w:val="004E6BDB"/>
    <w:rsid w:val="004E71C4"/>
    <w:rsid w:val="004E723F"/>
    <w:rsid w:val="004E7537"/>
    <w:rsid w:val="004E7544"/>
    <w:rsid w:val="004E75E6"/>
    <w:rsid w:val="004E79D0"/>
    <w:rsid w:val="004E7A2D"/>
    <w:rsid w:val="004E7AF2"/>
    <w:rsid w:val="004E7EF0"/>
    <w:rsid w:val="004F0050"/>
    <w:rsid w:val="004F0103"/>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46A"/>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67675"/>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D57"/>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6F4"/>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0D"/>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6C6"/>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23"/>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41"/>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1B4"/>
    <w:rsid w:val="005F362B"/>
    <w:rsid w:val="005F3970"/>
    <w:rsid w:val="005F3B57"/>
    <w:rsid w:val="005F3B80"/>
    <w:rsid w:val="005F3DE4"/>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9F9"/>
    <w:rsid w:val="006453FD"/>
    <w:rsid w:val="00645A5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963"/>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77F2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301"/>
    <w:rsid w:val="006927A8"/>
    <w:rsid w:val="0069298C"/>
    <w:rsid w:val="00692B8F"/>
    <w:rsid w:val="00692D68"/>
    <w:rsid w:val="00692D8D"/>
    <w:rsid w:val="00692F22"/>
    <w:rsid w:val="0069329F"/>
    <w:rsid w:val="006934F5"/>
    <w:rsid w:val="0069377C"/>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ADC"/>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59"/>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68E"/>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81F"/>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E7CD8"/>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4A95"/>
    <w:rsid w:val="007050F3"/>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C9F"/>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09C7"/>
    <w:rsid w:val="00761239"/>
    <w:rsid w:val="00761429"/>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5F7"/>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BA8"/>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25"/>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1E1"/>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A2B"/>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9E1"/>
    <w:rsid w:val="00825CA5"/>
    <w:rsid w:val="00826508"/>
    <w:rsid w:val="008269A7"/>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ADA"/>
    <w:rsid w:val="00835DE7"/>
    <w:rsid w:val="00836116"/>
    <w:rsid w:val="00836254"/>
    <w:rsid w:val="008368C5"/>
    <w:rsid w:val="00836B63"/>
    <w:rsid w:val="00837562"/>
    <w:rsid w:val="008376B0"/>
    <w:rsid w:val="00837AED"/>
    <w:rsid w:val="00837B7A"/>
    <w:rsid w:val="008403AA"/>
    <w:rsid w:val="0084098F"/>
    <w:rsid w:val="00840E63"/>
    <w:rsid w:val="0084102E"/>
    <w:rsid w:val="0084161A"/>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70E"/>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EEB"/>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DD2"/>
    <w:rsid w:val="00876F05"/>
    <w:rsid w:val="00876FF0"/>
    <w:rsid w:val="0087752E"/>
    <w:rsid w:val="0087761C"/>
    <w:rsid w:val="00877A07"/>
    <w:rsid w:val="0088009D"/>
    <w:rsid w:val="00880328"/>
    <w:rsid w:val="0088032F"/>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91A"/>
    <w:rsid w:val="00895D21"/>
    <w:rsid w:val="00895ED1"/>
    <w:rsid w:val="00895ED9"/>
    <w:rsid w:val="008964D2"/>
    <w:rsid w:val="0089700C"/>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40"/>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6C41"/>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4DA"/>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48F"/>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E7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7D4"/>
    <w:rsid w:val="009B4C48"/>
    <w:rsid w:val="009B4EF2"/>
    <w:rsid w:val="009B51D0"/>
    <w:rsid w:val="009B551F"/>
    <w:rsid w:val="009B5C34"/>
    <w:rsid w:val="009B6176"/>
    <w:rsid w:val="009B64FF"/>
    <w:rsid w:val="009B6865"/>
    <w:rsid w:val="009B6E07"/>
    <w:rsid w:val="009B70ED"/>
    <w:rsid w:val="009B71B6"/>
    <w:rsid w:val="009B727C"/>
    <w:rsid w:val="009B7667"/>
    <w:rsid w:val="009B7804"/>
    <w:rsid w:val="009B7ACA"/>
    <w:rsid w:val="009B7DBF"/>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6B"/>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7DE"/>
    <w:rsid w:val="009E5C98"/>
    <w:rsid w:val="009E5F3B"/>
    <w:rsid w:val="009E6E7D"/>
    <w:rsid w:val="009E74D6"/>
    <w:rsid w:val="009E75C1"/>
    <w:rsid w:val="009E7760"/>
    <w:rsid w:val="009E7A71"/>
    <w:rsid w:val="009E7C28"/>
    <w:rsid w:val="009E7E14"/>
    <w:rsid w:val="009E7FC1"/>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D2F"/>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10DF"/>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21D"/>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42"/>
    <w:rsid w:val="00A421CD"/>
    <w:rsid w:val="00A422E9"/>
    <w:rsid w:val="00A425C2"/>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06A"/>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991"/>
    <w:rsid w:val="00AB5FC6"/>
    <w:rsid w:val="00AB65D6"/>
    <w:rsid w:val="00AB67ED"/>
    <w:rsid w:val="00AB70F7"/>
    <w:rsid w:val="00AB73EB"/>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ADD"/>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7BE"/>
    <w:rsid w:val="00B11A30"/>
    <w:rsid w:val="00B11C2D"/>
    <w:rsid w:val="00B12342"/>
    <w:rsid w:val="00B138BC"/>
    <w:rsid w:val="00B13C01"/>
    <w:rsid w:val="00B13D6F"/>
    <w:rsid w:val="00B1402C"/>
    <w:rsid w:val="00B1427D"/>
    <w:rsid w:val="00B142AC"/>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83"/>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6DE"/>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74"/>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2D0"/>
    <w:rsid w:val="00B84540"/>
    <w:rsid w:val="00B846E3"/>
    <w:rsid w:val="00B848F1"/>
    <w:rsid w:val="00B85368"/>
    <w:rsid w:val="00B85472"/>
    <w:rsid w:val="00B85651"/>
    <w:rsid w:val="00B85781"/>
    <w:rsid w:val="00B85A8E"/>
    <w:rsid w:val="00B861A6"/>
    <w:rsid w:val="00B865F3"/>
    <w:rsid w:val="00B8686D"/>
    <w:rsid w:val="00B86A78"/>
    <w:rsid w:val="00B86BA1"/>
    <w:rsid w:val="00B86D11"/>
    <w:rsid w:val="00B86DAD"/>
    <w:rsid w:val="00B8714B"/>
    <w:rsid w:val="00B873CE"/>
    <w:rsid w:val="00B878EA"/>
    <w:rsid w:val="00B87BB8"/>
    <w:rsid w:val="00B87CFB"/>
    <w:rsid w:val="00B87FBC"/>
    <w:rsid w:val="00B900AF"/>
    <w:rsid w:val="00B90621"/>
    <w:rsid w:val="00B9072E"/>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2A6"/>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2D8"/>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A74"/>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3AF"/>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6D8"/>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7"/>
    <w:rsid w:val="00C1520D"/>
    <w:rsid w:val="00C154AD"/>
    <w:rsid w:val="00C15638"/>
    <w:rsid w:val="00C1564E"/>
    <w:rsid w:val="00C15C94"/>
    <w:rsid w:val="00C15D67"/>
    <w:rsid w:val="00C15F97"/>
    <w:rsid w:val="00C15FD9"/>
    <w:rsid w:val="00C165BC"/>
    <w:rsid w:val="00C16779"/>
    <w:rsid w:val="00C167F5"/>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5E7"/>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6D"/>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C70"/>
    <w:rsid w:val="00C61DAB"/>
    <w:rsid w:val="00C621DD"/>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699"/>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0D02"/>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5EE"/>
    <w:rsid w:val="00C9493D"/>
    <w:rsid w:val="00C94A9A"/>
    <w:rsid w:val="00C94B95"/>
    <w:rsid w:val="00C94D0D"/>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38AD"/>
    <w:rsid w:val="00CA435A"/>
    <w:rsid w:val="00CA4407"/>
    <w:rsid w:val="00CA5655"/>
    <w:rsid w:val="00CA56A2"/>
    <w:rsid w:val="00CA5961"/>
    <w:rsid w:val="00CA5E6B"/>
    <w:rsid w:val="00CA6A2D"/>
    <w:rsid w:val="00CA758B"/>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5E77"/>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45D"/>
    <w:rsid w:val="00CE2507"/>
    <w:rsid w:val="00CE254E"/>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2B"/>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77F"/>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D81"/>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57"/>
    <w:rsid w:val="00D07E92"/>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78"/>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03"/>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5884"/>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A12"/>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4C6"/>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2DD3"/>
    <w:rsid w:val="00DD308C"/>
    <w:rsid w:val="00DD31FC"/>
    <w:rsid w:val="00DD3427"/>
    <w:rsid w:val="00DD34E6"/>
    <w:rsid w:val="00DD3D37"/>
    <w:rsid w:val="00DD3ECC"/>
    <w:rsid w:val="00DD3FB1"/>
    <w:rsid w:val="00DD4414"/>
    <w:rsid w:val="00DD52EF"/>
    <w:rsid w:val="00DD544E"/>
    <w:rsid w:val="00DD5B2D"/>
    <w:rsid w:val="00DD5C79"/>
    <w:rsid w:val="00DD5D7E"/>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B8A"/>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882"/>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905"/>
    <w:rsid w:val="00E67A5A"/>
    <w:rsid w:val="00E70632"/>
    <w:rsid w:val="00E70AAE"/>
    <w:rsid w:val="00E70CD9"/>
    <w:rsid w:val="00E70CFB"/>
    <w:rsid w:val="00E71B6D"/>
    <w:rsid w:val="00E71B70"/>
    <w:rsid w:val="00E71D5E"/>
    <w:rsid w:val="00E71E94"/>
    <w:rsid w:val="00E725B3"/>
    <w:rsid w:val="00E7267C"/>
    <w:rsid w:val="00E7283D"/>
    <w:rsid w:val="00E72DF4"/>
    <w:rsid w:val="00E73B05"/>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8FA"/>
    <w:rsid w:val="00EB0ACE"/>
    <w:rsid w:val="00EB0CCF"/>
    <w:rsid w:val="00EB0CFC"/>
    <w:rsid w:val="00EB0D35"/>
    <w:rsid w:val="00EB0F2C"/>
    <w:rsid w:val="00EB116F"/>
    <w:rsid w:val="00EB2066"/>
    <w:rsid w:val="00EB29AE"/>
    <w:rsid w:val="00EB2AFF"/>
    <w:rsid w:val="00EB2C0C"/>
    <w:rsid w:val="00EB2C3C"/>
    <w:rsid w:val="00EB2DD0"/>
    <w:rsid w:val="00EB3043"/>
    <w:rsid w:val="00EB395F"/>
    <w:rsid w:val="00EB3CDB"/>
    <w:rsid w:val="00EB3E72"/>
    <w:rsid w:val="00EB3F7E"/>
    <w:rsid w:val="00EB41AE"/>
    <w:rsid w:val="00EB41CE"/>
    <w:rsid w:val="00EB4218"/>
    <w:rsid w:val="00EB4DE4"/>
    <w:rsid w:val="00EB4E9C"/>
    <w:rsid w:val="00EB4F5B"/>
    <w:rsid w:val="00EB5321"/>
    <w:rsid w:val="00EB5600"/>
    <w:rsid w:val="00EB5615"/>
    <w:rsid w:val="00EB6255"/>
    <w:rsid w:val="00EB69DE"/>
    <w:rsid w:val="00EB7AE5"/>
    <w:rsid w:val="00EB7B94"/>
    <w:rsid w:val="00EC00AD"/>
    <w:rsid w:val="00EC0142"/>
    <w:rsid w:val="00EC0BB8"/>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2E1"/>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56"/>
    <w:rsid w:val="00F210DA"/>
    <w:rsid w:val="00F21D9A"/>
    <w:rsid w:val="00F21E8F"/>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BEC"/>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4F58"/>
    <w:rsid w:val="00F5590C"/>
    <w:rsid w:val="00F55A79"/>
    <w:rsid w:val="00F55B86"/>
    <w:rsid w:val="00F55C7A"/>
    <w:rsid w:val="00F56A58"/>
    <w:rsid w:val="00F56E66"/>
    <w:rsid w:val="00F57524"/>
    <w:rsid w:val="00F57724"/>
    <w:rsid w:val="00F57884"/>
    <w:rsid w:val="00F579D5"/>
    <w:rsid w:val="00F57AA7"/>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730"/>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1D0"/>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AEE"/>
    <w:rsid w:val="00F91B03"/>
    <w:rsid w:val="00F91BB4"/>
    <w:rsid w:val="00F91BF5"/>
    <w:rsid w:val="00F91D33"/>
    <w:rsid w:val="00F9266F"/>
    <w:rsid w:val="00F92718"/>
    <w:rsid w:val="00F92DB1"/>
    <w:rsid w:val="00F92E70"/>
    <w:rsid w:val="00F93646"/>
    <w:rsid w:val="00F93B0E"/>
    <w:rsid w:val="00F93DFD"/>
    <w:rsid w:val="00F93E7B"/>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7A7"/>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2E2B"/>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3"/>
    <w:rsid w:val="00FE05C8"/>
    <w:rsid w:val="00FE09D4"/>
    <w:rsid w:val="00FE0BC5"/>
    <w:rsid w:val="00FE0E01"/>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262"/>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B4CC6"/>
  <w15:docId w15:val="{11A388FD-F41A-44CF-8C08-17B920D77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rFonts w:ascii="Arial" w:eastAsia="宋体" w:hAnsi="Arial" w:cs="Arial"/>
      <w:color w:val="0000FF"/>
      <w:kern w:val="2"/>
      <w:sz w:val="21"/>
      <w:szCs w:val="21"/>
      <w:lang w:val="en-US" w:eastAsia="zh-CN" w:bidi="ar-SA"/>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 w:type="paragraph" w:customStyle="1" w:styleId="10">
    <w:name w:val="样式1"/>
    <w:basedOn w:val="20"/>
    <w:link w:val="1Char0"/>
    <w:qFormat/>
    <w:rsid w:val="0088032F"/>
  </w:style>
  <w:style w:type="character" w:customStyle="1" w:styleId="1Char0">
    <w:name w:val="样式1 Char"/>
    <w:basedOn w:val="2Char"/>
    <w:link w:val="10"/>
    <w:rsid w:val="0088032F"/>
    <w:rPr>
      <w:rFonts w:ascii="Arial" w:eastAsia="MS Mincho" w:hAnsi="Arial" w:cs="Arial"/>
      <w:b/>
      <w:bCs/>
      <w:iCs/>
      <w:color w:val="0000FF"/>
      <w:kern w:val="2"/>
      <w:szCs w:val="28"/>
      <w:lang w:val="en-US" w:eastAsia="zh-CN" w:bidi="ar-SA"/>
    </w:rPr>
  </w:style>
  <w:style w:type="paragraph" w:customStyle="1" w:styleId="TF">
    <w:name w:val="TF"/>
    <w:aliases w:val="left"/>
    <w:basedOn w:val="TH"/>
    <w:link w:val="TFZchn"/>
    <w:rsid w:val="00D63E03"/>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D63E03"/>
    <w:rPr>
      <w:rFonts w:ascii="Arial" w:eastAsiaTheme="minorEastAsia" w:hAnsi="Arial"/>
      <w:b/>
      <w:lang w:val="en-GB" w:eastAsia="en-US"/>
    </w:rPr>
  </w:style>
  <w:style w:type="paragraph" w:customStyle="1" w:styleId="3GPPHeader">
    <w:name w:val="3GPP_Header"/>
    <w:basedOn w:val="a"/>
    <w:rsid w:val="003C4D65"/>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styleId="11">
    <w:name w:val="toc 1"/>
    <w:aliases w:val="Observation TOC2"/>
    <w:uiPriority w:val="39"/>
    <w:rsid w:val="00C167F5"/>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rPr>
  </w:style>
  <w:style w:type="paragraph" w:customStyle="1" w:styleId="Reference">
    <w:name w:val="Reference"/>
    <w:basedOn w:val="a"/>
    <w:rsid w:val="00C167F5"/>
    <w:pPr>
      <w:numPr>
        <w:numId w:val="6"/>
      </w:num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customStyle="1" w:styleId="Proposal">
    <w:name w:val="Proposal"/>
    <w:basedOn w:val="a"/>
    <w:rsid w:val="00C167F5"/>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paragraph" w:customStyle="1" w:styleId="Observation">
    <w:name w:val="Observation"/>
    <w:basedOn w:val="Proposal"/>
    <w:qFormat/>
    <w:rsid w:val="00C167F5"/>
    <w:pPr>
      <w:numPr>
        <w:numId w:val="8"/>
      </w:numPr>
    </w:pPr>
  </w:style>
  <w:style w:type="paragraph" w:customStyle="1" w:styleId="22">
    <w:name w:val="标题2"/>
    <w:basedOn w:val="20"/>
    <w:link w:val="2Char0"/>
    <w:qFormat/>
    <w:rsid w:val="00B63274"/>
  </w:style>
  <w:style w:type="character" w:customStyle="1" w:styleId="2Char0">
    <w:name w:val="标题2 Char"/>
    <w:basedOn w:val="2Char"/>
    <w:link w:val="22"/>
    <w:rsid w:val="00B63274"/>
    <w:rPr>
      <w:rFonts w:ascii="Arial" w:eastAsia="MS Mincho" w:hAnsi="Arial" w:cs="Arial"/>
      <w:b/>
      <w:bCs/>
      <w:iCs/>
      <w:color w:val="0000FF"/>
      <w:kern w:val="2"/>
      <w:szCs w:val="2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229074-576E-4245-9418-C56DF637B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4</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Yang Xu-2</cp:lastModifiedBy>
  <cp:revision>15</cp:revision>
  <cp:lastPrinted>2007-08-28T02:45:00Z</cp:lastPrinted>
  <dcterms:created xsi:type="dcterms:W3CDTF">2018-11-01T06:43:00Z</dcterms:created>
  <dcterms:modified xsi:type="dcterms:W3CDTF">2018-11-02T06:35:00Z</dcterms:modified>
</cp:coreProperties>
</file>